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347E3" w14:textId="758356DB" w:rsidR="00BD325D" w:rsidRDefault="001A3DC8" w:rsidP="00BD325D">
      <w:pPr>
        <w:pStyle w:val="Style7"/>
        <w:tabs>
          <w:tab w:val="left" w:pos="10348"/>
        </w:tabs>
        <w:spacing w:before="19"/>
        <w:ind w:right="161"/>
        <w:jc w:val="right"/>
        <w:rPr>
          <w:rStyle w:val="FontStyle15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 w:cstheme="minorHAnsi"/>
          <w:b w:val="0"/>
          <w:sz w:val="24"/>
          <w:szCs w:val="24"/>
        </w:rPr>
        <w:t>Gdańsk, dn. 13</w:t>
      </w:r>
      <w:r w:rsidR="00AC1434">
        <w:rPr>
          <w:rStyle w:val="FontStyle15"/>
          <w:rFonts w:asciiTheme="minorHAnsi" w:hAnsiTheme="minorHAnsi" w:cstheme="minorHAnsi"/>
          <w:b w:val="0"/>
          <w:sz w:val="24"/>
          <w:szCs w:val="24"/>
        </w:rPr>
        <w:t>.12</w:t>
      </w:r>
      <w:r w:rsidR="00BD325D" w:rsidRPr="00BD325D">
        <w:rPr>
          <w:rStyle w:val="FontStyle15"/>
          <w:rFonts w:asciiTheme="minorHAnsi" w:hAnsiTheme="minorHAnsi" w:cstheme="minorHAnsi"/>
          <w:b w:val="0"/>
          <w:sz w:val="24"/>
          <w:szCs w:val="24"/>
        </w:rPr>
        <w:t>.2016</w:t>
      </w:r>
    </w:p>
    <w:p w14:paraId="648970CE" w14:textId="77777777" w:rsidR="00BD325D" w:rsidRPr="00BD325D" w:rsidRDefault="00BD325D" w:rsidP="00BD325D">
      <w:pPr>
        <w:pStyle w:val="Style7"/>
        <w:tabs>
          <w:tab w:val="left" w:pos="10348"/>
        </w:tabs>
        <w:spacing w:before="19"/>
        <w:ind w:right="161"/>
        <w:jc w:val="right"/>
        <w:rPr>
          <w:rStyle w:val="FontStyle15"/>
          <w:rFonts w:asciiTheme="minorHAnsi" w:hAnsiTheme="minorHAnsi" w:cstheme="minorHAnsi"/>
          <w:b w:val="0"/>
          <w:sz w:val="24"/>
          <w:szCs w:val="24"/>
        </w:rPr>
      </w:pPr>
    </w:p>
    <w:p w14:paraId="07B98886" w14:textId="1B7D102D" w:rsidR="00627691" w:rsidRPr="009800FF" w:rsidRDefault="00103E84" w:rsidP="009800FF">
      <w:pPr>
        <w:pStyle w:val="Bezodstpw"/>
        <w:jc w:val="center"/>
        <w:rPr>
          <w:rStyle w:val="FontStyle15"/>
          <w:rFonts w:asciiTheme="minorHAnsi" w:hAnsiTheme="minorHAnsi" w:cstheme="minorBidi"/>
          <w:b w:val="0"/>
          <w:bCs w:val="0"/>
          <w:sz w:val="28"/>
          <w:szCs w:val="28"/>
        </w:rPr>
      </w:pPr>
      <w:bookmarkStart w:id="0" w:name="_GoBack"/>
      <w:r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>Zapytanie ofertowe</w:t>
      </w:r>
      <w:r w:rsidR="00FB2532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nr</w:t>
      </w:r>
      <w:r w:rsidR="00DD3200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5E3F22">
        <w:rPr>
          <w:rStyle w:val="FontStyle15"/>
          <w:rFonts w:asciiTheme="minorHAnsi" w:hAnsiTheme="minorHAnsi" w:cstheme="minorHAnsi"/>
          <w:b w:val="0"/>
          <w:color w:val="FF0000"/>
          <w:sz w:val="28"/>
          <w:szCs w:val="28"/>
        </w:rPr>
        <w:t>2</w:t>
      </w:r>
      <w:r w:rsidR="00DD3200" w:rsidRPr="009800FF">
        <w:rPr>
          <w:rStyle w:val="FontStyle15"/>
          <w:rFonts w:asciiTheme="minorHAnsi" w:hAnsiTheme="minorHAnsi" w:cstheme="minorHAnsi"/>
          <w:b w:val="0"/>
          <w:color w:val="FF0000"/>
          <w:sz w:val="28"/>
          <w:szCs w:val="28"/>
        </w:rPr>
        <w:t>/2016</w:t>
      </w:r>
      <w:r w:rsidR="00FD07FC" w:rsidRPr="009800FF">
        <w:rPr>
          <w:rStyle w:val="FontStyle15"/>
          <w:rFonts w:asciiTheme="minorHAnsi" w:hAnsiTheme="minorHAnsi" w:cstheme="minorHAnsi"/>
          <w:b w:val="0"/>
          <w:color w:val="FF0000"/>
          <w:sz w:val="28"/>
          <w:szCs w:val="28"/>
        </w:rPr>
        <w:t>/</w:t>
      </w:r>
      <w:r w:rsidR="00842766">
        <w:rPr>
          <w:rStyle w:val="FontStyle15"/>
          <w:rFonts w:asciiTheme="minorHAnsi" w:hAnsiTheme="minorHAnsi" w:cstheme="minorHAnsi"/>
          <w:b w:val="0"/>
          <w:color w:val="FF0000"/>
          <w:sz w:val="28"/>
          <w:szCs w:val="28"/>
        </w:rPr>
        <w:t>KT</w:t>
      </w:r>
      <w:r w:rsidR="00BD325D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DD3200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w ramach projektu </w:t>
      </w:r>
      <w:r w:rsidR="00DD3200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br/>
        <w:t>„</w:t>
      </w:r>
      <w:r w:rsidR="009800FF" w:rsidRPr="009800FF">
        <w:rPr>
          <w:sz w:val="28"/>
          <w:szCs w:val="28"/>
        </w:rPr>
        <w:t>Kredyt na innowacje technologiczne”</w:t>
      </w:r>
    </w:p>
    <w:p w14:paraId="73B73DF0" w14:textId="77777777" w:rsidR="009800FF" w:rsidRPr="009800FF" w:rsidRDefault="009800FF" w:rsidP="009800FF">
      <w:pPr>
        <w:pStyle w:val="Bezodstpw"/>
        <w:jc w:val="center"/>
        <w:rPr>
          <w:sz w:val="28"/>
          <w:szCs w:val="28"/>
        </w:rPr>
      </w:pPr>
      <w:r w:rsidRPr="009800FF">
        <w:rPr>
          <w:sz w:val="28"/>
          <w:szCs w:val="28"/>
        </w:rPr>
        <w:t>w ramach Poddziałania 3.2.2</w:t>
      </w:r>
    </w:p>
    <w:p w14:paraId="57D02868" w14:textId="4F5A469B" w:rsidR="009800FF" w:rsidRDefault="00FB2532" w:rsidP="009800FF">
      <w:pPr>
        <w:pStyle w:val="Bezodstpw"/>
        <w:jc w:val="center"/>
        <w:rPr>
          <w:rStyle w:val="FontStyle15"/>
          <w:rFonts w:asciiTheme="minorHAnsi" w:hAnsiTheme="minorHAnsi" w:cstheme="minorHAnsi"/>
          <w:b w:val="0"/>
          <w:sz w:val="28"/>
          <w:szCs w:val="28"/>
        </w:rPr>
      </w:pPr>
      <w:r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>Dotyczy:</w:t>
      </w:r>
      <w:r w:rsidR="00AC1434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A07111">
        <w:rPr>
          <w:rStyle w:val="FontStyle15"/>
          <w:rFonts w:asciiTheme="minorHAnsi" w:hAnsiTheme="minorHAnsi" w:cstheme="minorHAnsi"/>
          <w:b w:val="0"/>
          <w:sz w:val="28"/>
          <w:szCs w:val="28"/>
        </w:rPr>
        <w:t>System chromatografii średniociśnieniowej do produkcji pilotażowej białek</w:t>
      </w:r>
      <w:r w:rsidR="00C646F1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wraz z oprogramowaniem</w:t>
      </w:r>
      <w:r w:rsidR="006B19B1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, </w:t>
      </w:r>
    </w:p>
    <w:p w14:paraId="67AB004F" w14:textId="1A234A95" w:rsidR="00FB2532" w:rsidRPr="009800FF" w:rsidRDefault="00C20D76" w:rsidP="009800FF">
      <w:pPr>
        <w:pStyle w:val="Bezodstpw"/>
        <w:jc w:val="center"/>
        <w:rPr>
          <w:rStyle w:val="FontStyle15"/>
          <w:rFonts w:ascii="Calibri" w:hAnsi="Calibri" w:cstheme="minorHAnsi"/>
          <w:b w:val="0"/>
          <w:sz w:val="28"/>
          <w:szCs w:val="28"/>
        </w:rPr>
      </w:pPr>
      <w:r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KOD </w:t>
      </w:r>
      <w:r w:rsidR="00FB2532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>CPV:</w:t>
      </w:r>
      <w:r w:rsidR="00303475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1A3DC8" w:rsidRPr="001A3DC8">
        <w:rPr>
          <w:rStyle w:val="FontStyle15"/>
          <w:rFonts w:asciiTheme="minorHAnsi" w:hAnsiTheme="minorHAnsi" w:cstheme="minorHAnsi"/>
          <w:b w:val="0"/>
          <w:sz w:val="28"/>
          <w:szCs w:val="28"/>
        </w:rPr>
        <w:t>38432200-4</w:t>
      </w:r>
    </w:p>
    <w:bookmarkEnd w:id="0"/>
    <w:p w14:paraId="2637D16F" w14:textId="77777777" w:rsidR="00FB2532" w:rsidRDefault="00FB2532" w:rsidP="00F5193D">
      <w:pPr>
        <w:pStyle w:val="Style7"/>
        <w:tabs>
          <w:tab w:val="left" w:pos="10348"/>
        </w:tabs>
        <w:spacing w:before="19"/>
        <w:ind w:right="161"/>
        <w:jc w:val="center"/>
        <w:rPr>
          <w:rStyle w:val="FontStyle15"/>
          <w:rFonts w:asciiTheme="minorHAnsi" w:hAnsiTheme="minorHAnsi" w:cstheme="minorHAnsi"/>
          <w:sz w:val="32"/>
          <w:szCs w:val="3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FB2532" w:rsidRPr="00F20AEF" w14:paraId="5541536B" w14:textId="77777777" w:rsidTr="00C02ABB">
        <w:trPr>
          <w:trHeight w:val="1224"/>
        </w:trPr>
        <w:tc>
          <w:tcPr>
            <w:tcW w:w="1844" w:type="dxa"/>
            <w:shd w:val="clear" w:color="auto" w:fill="auto"/>
          </w:tcPr>
          <w:p w14:paraId="466A5708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 xml:space="preserve">Nazwa i adres zamawiającego: </w:t>
            </w:r>
          </w:p>
        </w:tc>
        <w:tc>
          <w:tcPr>
            <w:tcW w:w="7938" w:type="dxa"/>
            <w:shd w:val="clear" w:color="auto" w:fill="auto"/>
          </w:tcPr>
          <w:p w14:paraId="7899A139" w14:textId="77777777" w:rsidR="00FB2532" w:rsidRPr="007F7619" w:rsidRDefault="00FB2532" w:rsidP="00320BAC">
            <w:pPr>
              <w:spacing w:before="120" w:after="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BLIRT S.A., Ul. Trzy Lipy 3 /1.38, 80-172 Gdańsk</w:t>
            </w:r>
          </w:p>
          <w:p w14:paraId="38CB0750" w14:textId="77777777" w:rsidR="00FB2532" w:rsidRPr="007F7619" w:rsidRDefault="00FB2532" w:rsidP="00320BAC">
            <w:pPr>
              <w:spacing w:before="120" w:after="120" w:line="240" w:lineRule="auto"/>
              <w:contextualSpacing/>
              <w:rPr>
                <w:rFonts w:ascii="Calibri" w:hAnsi="Calibri"/>
                <w:lang w:val="en-US"/>
              </w:rPr>
            </w:pPr>
            <w:r w:rsidRPr="007F7619">
              <w:rPr>
                <w:rFonts w:ascii="Calibri" w:hAnsi="Calibri"/>
                <w:lang w:val="en-US"/>
              </w:rPr>
              <w:t xml:space="preserve">Tel: </w:t>
            </w:r>
            <w:r w:rsidR="00BD325D">
              <w:rPr>
                <w:rFonts w:ascii="Calibri" w:hAnsi="Calibri"/>
                <w:lang w:val="en-US"/>
              </w:rPr>
              <w:t xml:space="preserve">+48 </w:t>
            </w:r>
            <w:r w:rsidR="00BD325D" w:rsidRPr="00B620C9">
              <w:rPr>
                <w:rFonts w:ascii="Calibri" w:hAnsi="Calibri"/>
                <w:lang w:val="en-US"/>
              </w:rPr>
              <w:t>58</w:t>
            </w:r>
            <w:r w:rsidR="00BD325D">
              <w:rPr>
                <w:rFonts w:ascii="Calibri" w:hAnsi="Calibri"/>
                <w:lang w:val="en-US"/>
              </w:rPr>
              <w:t> </w:t>
            </w:r>
            <w:r w:rsidR="00BD325D" w:rsidRPr="00B620C9">
              <w:rPr>
                <w:rFonts w:ascii="Calibri" w:hAnsi="Calibri"/>
                <w:lang w:val="en-US"/>
              </w:rPr>
              <w:t>739</w:t>
            </w:r>
            <w:r w:rsidR="00BD325D">
              <w:rPr>
                <w:rFonts w:ascii="Calibri" w:hAnsi="Calibri"/>
                <w:lang w:val="en-US"/>
              </w:rPr>
              <w:t xml:space="preserve"> </w:t>
            </w:r>
            <w:r w:rsidR="00BD325D" w:rsidRPr="00B620C9">
              <w:rPr>
                <w:rFonts w:ascii="Calibri" w:hAnsi="Calibri"/>
                <w:lang w:val="en-US"/>
              </w:rPr>
              <w:t>61</w:t>
            </w:r>
            <w:r w:rsidR="00BD325D">
              <w:rPr>
                <w:rFonts w:ascii="Calibri" w:hAnsi="Calibri"/>
                <w:lang w:val="en-US"/>
              </w:rPr>
              <w:t xml:space="preserve"> </w:t>
            </w:r>
            <w:r w:rsidR="00BD325D" w:rsidRPr="00B620C9">
              <w:rPr>
                <w:rFonts w:ascii="Calibri" w:hAnsi="Calibri"/>
                <w:lang w:val="en-US"/>
              </w:rPr>
              <w:t xml:space="preserve">50, Fax: </w:t>
            </w:r>
            <w:r w:rsidR="00BD325D">
              <w:rPr>
                <w:rFonts w:ascii="Calibri" w:hAnsi="Calibri"/>
                <w:lang w:val="en-US"/>
              </w:rPr>
              <w:t xml:space="preserve">+48 </w:t>
            </w:r>
            <w:r w:rsidR="00BD325D" w:rsidRPr="00B620C9">
              <w:rPr>
                <w:rFonts w:ascii="Calibri" w:hAnsi="Calibri"/>
                <w:lang w:val="en-US"/>
              </w:rPr>
              <w:t>58</w:t>
            </w:r>
            <w:r w:rsidR="003A43C9">
              <w:rPr>
                <w:rFonts w:ascii="Calibri" w:hAnsi="Calibri"/>
                <w:lang w:val="en-US"/>
              </w:rPr>
              <w:t> 322 07 49</w:t>
            </w:r>
          </w:p>
          <w:p w14:paraId="5FE4486D" w14:textId="77777777" w:rsidR="00FB2532" w:rsidRPr="007F7619" w:rsidRDefault="00FB2532" w:rsidP="00320BAC">
            <w:pPr>
              <w:spacing w:before="120" w:after="120" w:line="240" w:lineRule="auto"/>
              <w:contextualSpacing/>
              <w:rPr>
                <w:rFonts w:ascii="Calibri" w:hAnsi="Calibri"/>
                <w:lang w:val="en-US"/>
              </w:rPr>
            </w:pPr>
            <w:r w:rsidRPr="007F7619">
              <w:rPr>
                <w:rFonts w:ascii="Calibri" w:hAnsi="Calibri"/>
                <w:lang w:val="en-US"/>
              </w:rPr>
              <w:t xml:space="preserve">NIP: </w:t>
            </w:r>
            <w:r w:rsidR="00BD325D">
              <w:rPr>
                <w:rFonts w:ascii="Calibri" w:hAnsi="Calibri"/>
                <w:lang w:val="en-US"/>
              </w:rPr>
              <w:t>583-300-93-29</w:t>
            </w:r>
          </w:p>
          <w:p w14:paraId="53BB588F" w14:textId="77777777" w:rsidR="00FB2532" w:rsidRPr="007F7619" w:rsidRDefault="00FC69DD" w:rsidP="00320BAC">
            <w:pPr>
              <w:spacing w:after="120" w:line="240" w:lineRule="auto"/>
              <w:rPr>
                <w:rFonts w:ascii="Calibri" w:hAnsi="Calibri"/>
                <w:lang w:val="en-US"/>
              </w:rPr>
            </w:pPr>
            <w:hyperlink r:id="rId7" w:history="1">
              <w:r w:rsidR="00FB2532" w:rsidRPr="007F7619">
                <w:rPr>
                  <w:rStyle w:val="Hipercze"/>
                  <w:rFonts w:ascii="Calibri" w:hAnsi="Calibri"/>
                  <w:lang w:val="en-US"/>
                </w:rPr>
                <w:t>www.blirt.eu</w:t>
              </w:r>
            </w:hyperlink>
          </w:p>
        </w:tc>
      </w:tr>
      <w:tr w:rsidR="00FB2532" w:rsidRPr="007F7619" w14:paraId="65E15FAB" w14:textId="77777777" w:rsidTr="00C02ABB">
        <w:trPr>
          <w:trHeight w:val="1156"/>
        </w:trPr>
        <w:tc>
          <w:tcPr>
            <w:tcW w:w="1844" w:type="dxa"/>
            <w:shd w:val="clear" w:color="auto" w:fill="auto"/>
          </w:tcPr>
          <w:p w14:paraId="462A182C" w14:textId="77777777" w:rsidR="00FB2532" w:rsidRPr="009800FF" w:rsidRDefault="00FB2532" w:rsidP="000C1C4B">
            <w:pPr>
              <w:tabs>
                <w:tab w:val="left" w:pos="3645"/>
              </w:tabs>
              <w:spacing w:before="120" w:after="120" w:line="240" w:lineRule="auto"/>
              <w:rPr>
                <w:rFonts w:ascii="Calibri" w:hAnsi="Calibri"/>
              </w:rPr>
            </w:pPr>
            <w:r w:rsidRPr="009800FF">
              <w:rPr>
                <w:rFonts w:ascii="Calibri" w:hAnsi="Calibri"/>
              </w:rPr>
              <w:t>Tryb udzielania zamówienia:</w:t>
            </w:r>
          </w:p>
        </w:tc>
        <w:tc>
          <w:tcPr>
            <w:tcW w:w="7938" w:type="dxa"/>
            <w:shd w:val="clear" w:color="auto" w:fill="auto"/>
          </w:tcPr>
          <w:p w14:paraId="57EE23D4" w14:textId="76ECA924" w:rsidR="00FB2532" w:rsidRPr="009800FF" w:rsidRDefault="00FB2532" w:rsidP="00215D9C">
            <w:pPr>
              <w:spacing w:before="120" w:after="120" w:line="240" w:lineRule="auto"/>
              <w:jc w:val="both"/>
              <w:rPr>
                <w:rFonts w:ascii="Calibri" w:hAnsi="Calibri"/>
                <w:bCs/>
              </w:rPr>
            </w:pPr>
            <w:r w:rsidRPr="007F7619">
              <w:rPr>
                <w:rFonts w:ascii="Calibri" w:hAnsi="Calibri"/>
                <w:bCs/>
              </w:rPr>
              <w:t>Konkurs ofert realizowany zgodnie z zasa</w:t>
            </w:r>
            <w:r w:rsidR="002D2D7E">
              <w:rPr>
                <w:rFonts w:ascii="Calibri" w:hAnsi="Calibri"/>
                <w:bCs/>
              </w:rPr>
              <w:t xml:space="preserve">dą konkurencyjności określoną </w:t>
            </w:r>
            <w:r w:rsidR="00215D9C">
              <w:rPr>
                <w:rFonts w:ascii="Calibri" w:hAnsi="Calibri"/>
                <w:bCs/>
              </w:rPr>
              <w:t>w</w:t>
            </w:r>
            <w:r w:rsidR="00215D9C" w:rsidRPr="00215D9C">
              <w:rPr>
                <w:rFonts w:ascii="Calibri" w:hAnsi="Calibri"/>
                <w:bCs/>
              </w:rPr>
              <w:t xml:space="preserve"> podrozdziale 6.5 Wytycznych w zakresie kwalifikowalności wydatków w ramach Europejskiego Funduszu Rozwoju Regionalnego, Europejskiego Funduszu Społecznego oraz Funduszu Spójności na lata 2014-2020</w:t>
            </w:r>
            <w:r w:rsidR="00215D9C">
              <w:rPr>
                <w:rFonts w:ascii="Calibri" w:hAnsi="Calibri"/>
                <w:bCs/>
              </w:rPr>
              <w:t xml:space="preserve"> </w:t>
            </w:r>
          </w:p>
        </w:tc>
      </w:tr>
      <w:tr w:rsidR="00FB2532" w:rsidRPr="007F7619" w14:paraId="16350B71" w14:textId="77777777" w:rsidTr="00BD325D">
        <w:trPr>
          <w:trHeight w:val="564"/>
        </w:trPr>
        <w:tc>
          <w:tcPr>
            <w:tcW w:w="1844" w:type="dxa"/>
            <w:shd w:val="clear" w:color="auto" w:fill="auto"/>
          </w:tcPr>
          <w:p w14:paraId="1220134B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 xml:space="preserve">Data ogłoszenia zapytania ofertowego:  </w:t>
            </w:r>
          </w:p>
        </w:tc>
        <w:tc>
          <w:tcPr>
            <w:tcW w:w="7938" w:type="dxa"/>
            <w:shd w:val="clear" w:color="auto" w:fill="auto"/>
          </w:tcPr>
          <w:p w14:paraId="7390D47F" w14:textId="2D525922" w:rsidR="00FB2532" w:rsidRPr="007F7619" w:rsidRDefault="00A07111" w:rsidP="00963D0C">
            <w:pPr>
              <w:spacing w:before="120" w:after="12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64633B">
              <w:rPr>
                <w:rFonts w:ascii="Calibri" w:hAnsi="Calibri"/>
                <w:bCs/>
              </w:rPr>
              <w:t>3</w:t>
            </w:r>
            <w:r w:rsidR="009800FF">
              <w:rPr>
                <w:rFonts w:ascii="Calibri" w:hAnsi="Calibri"/>
                <w:bCs/>
              </w:rPr>
              <w:t>.12</w:t>
            </w:r>
            <w:r w:rsidR="003D3C6B" w:rsidRPr="003A43C9">
              <w:rPr>
                <w:rFonts w:ascii="Calibri" w:hAnsi="Calibri"/>
                <w:bCs/>
              </w:rPr>
              <w:t>.2016</w:t>
            </w:r>
          </w:p>
        </w:tc>
      </w:tr>
      <w:tr w:rsidR="00FB2532" w:rsidRPr="007F7619" w14:paraId="2BBC9A80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0C04B8E8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 xml:space="preserve">Data złożenia oferty: </w:t>
            </w:r>
          </w:p>
        </w:tc>
        <w:tc>
          <w:tcPr>
            <w:tcW w:w="7938" w:type="dxa"/>
            <w:shd w:val="clear" w:color="auto" w:fill="auto"/>
          </w:tcPr>
          <w:p w14:paraId="2C36615E" w14:textId="5E026C99" w:rsidR="00FB2532" w:rsidRPr="007F7619" w:rsidRDefault="00FB2532" w:rsidP="00320BAC">
            <w:pPr>
              <w:spacing w:before="120" w:after="120"/>
              <w:jc w:val="both"/>
              <w:rPr>
                <w:rFonts w:ascii="Calibri" w:hAnsi="Calibri"/>
                <w:bCs/>
              </w:rPr>
            </w:pPr>
            <w:r w:rsidRPr="007F7619">
              <w:rPr>
                <w:rFonts w:ascii="Calibri" w:hAnsi="Calibri"/>
                <w:bCs/>
              </w:rPr>
              <w:t xml:space="preserve">Oferty można składać do </w:t>
            </w:r>
            <w:r w:rsidRPr="003A43C9">
              <w:rPr>
                <w:rFonts w:ascii="Calibri" w:hAnsi="Calibri"/>
                <w:bCs/>
              </w:rPr>
              <w:t xml:space="preserve">dnia </w:t>
            </w:r>
            <w:r w:rsidR="00A07111">
              <w:rPr>
                <w:rFonts w:ascii="Calibri" w:hAnsi="Calibri"/>
                <w:bCs/>
              </w:rPr>
              <w:t>2</w:t>
            </w:r>
            <w:r w:rsidR="0064633B">
              <w:rPr>
                <w:rFonts w:ascii="Calibri" w:hAnsi="Calibri"/>
                <w:bCs/>
              </w:rPr>
              <w:t>1</w:t>
            </w:r>
            <w:r w:rsidR="00D17919">
              <w:rPr>
                <w:rFonts w:ascii="Calibri" w:hAnsi="Calibri"/>
                <w:bCs/>
              </w:rPr>
              <w:t>.12</w:t>
            </w:r>
            <w:r w:rsidRPr="003A43C9">
              <w:rPr>
                <w:rFonts w:ascii="Calibri" w:hAnsi="Calibri"/>
                <w:bCs/>
              </w:rPr>
              <w:t xml:space="preserve">.2016 do godziny </w:t>
            </w:r>
            <w:r w:rsidR="006070D5" w:rsidRPr="003A43C9">
              <w:rPr>
                <w:rFonts w:ascii="Calibri" w:hAnsi="Calibri"/>
                <w:bCs/>
              </w:rPr>
              <w:t>23:59.</w:t>
            </w:r>
          </w:p>
          <w:p w14:paraId="3D4218C2" w14:textId="77777777" w:rsidR="00FB2532" w:rsidRPr="007F7619" w:rsidRDefault="00FB2532" w:rsidP="00320BAC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 xml:space="preserve">Oferty złożone po wskazanym terminie nie będą rozpatrywane. </w:t>
            </w:r>
            <w:r w:rsidR="00870A55">
              <w:rPr>
                <w:rFonts w:ascii="Calibri" w:hAnsi="Calibri"/>
              </w:rPr>
              <w:t>Liczy się data i </w:t>
            </w:r>
            <w:r w:rsidRPr="007F7619">
              <w:rPr>
                <w:rFonts w:ascii="Calibri" w:hAnsi="Calibri"/>
              </w:rPr>
              <w:t>godzina wpłynięcia oferty do firmy.</w:t>
            </w:r>
          </w:p>
        </w:tc>
      </w:tr>
      <w:tr w:rsidR="00FB2532" w:rsidRPr="007F7619" w14:paraId="6CDAD8DC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7D7FFA09" w14:textId="77777777" w:rsidR="00FB2532" w:rsidRPr="007F7619" w:rsidRDefault="00FB2532" w:rsidP="000C1C4B">
            <w:pPr>
              <w:pStyle w:val="msonormalcxspdrugie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Sposób składania oferty:</w:t>
            </w:r>
          </w:p>
          <w:p w14:paraId="31A82DCC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1BF1AEC6" w14:textId="77777777" w:rsidR="00FB2532" w:rsidRPr="002D2D7E" w:rsidRDefault="00FB2532" w:rsidP="00320BAC">
            <w:pPr>
              <w:pStyle w:val="msonormalcxspdrugie"/>
              <w:spacing w:before="120" w:beforeAutospacing="0" w:after="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D2D7E">
              <w:rPr>
                <w:rFonts w:ascii="Calibri" w:hAnsi="Calibri"/>
                <w:sz w:val="22"/>
                <w:szCs w:val="22"/>
              </w:rPr>
              <w:t>Oferta</w:t>
            </w:r>
            <w:r w:rsidR="00EF4F8B">
              <w:rPr>
                <w:rFonts w:ascii="Calibri" w:hAnsi="Calibri"/>
                <w:sz w:val="22"/>
                <w:szCs w:val="22"/>
              </w:rPr>
              <w:t xml:space="preserve"> wraz z załącznikami</w:t>
            </w:r>
            <w:r w:rsidRPr="002D2D7E">
              <w:rPr>
                <w:rFonts w:ascii="Calibri" w:hAnsi="Calibri"/>
                <w:sz w:val="22"/>
                <w:szCs w:val="22"/>
              </w:rPr>
              <w:t xml:space="preserve"> może być złożona:</w:t>
            </w:r>
          </w:p>
          <w:p w14:paraId="21CA963B" w14:textId="732CAB41" w:rsidR="00FB2532" w:rsidRPr="002D2D7E" w:rsidRDefault="00FB2532" w:rsidP="0062769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2D2D7E">
              <w:rPr>
                <w:rFonts w:ascii="Calibri" w:hAnsi="Calibri"/>
                <w:sz w:val="22"/>
                <w:szCs w:val="22"/>
              </w:rPr>
              <w:t xml:space="preserve">Elektronicznie na adres: </w:t>
            </w:r>
            <w:r w:rsidR="008D3A5B" w:rsidRPr="002D2D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2D7E" w:rsidRPr="002D2D7E">
              <w:rPr>
                <w:rFonts w:ascii="Calibri" w:hAnsi="Calibri"/>
                <w:sz w:val="22"/>
                <w:szCs w:val="22"/>
              </w:rPr>
              <w:tab/>
            </w:r>
            <w:r w:rsidR="00A07111">
              <w:rPr>
                <w:rFonts w:ascii="Calibri" w:hAnsi="Calibri"/>
                <w:sz w:val="22"/>
                <w:szCs w:val="22"/>
              </w:rPr>
              <w:t>Robert.Brodzik</w:t>
            </w:r>
            <w:r w:rsidR="00095D58">
              <w:rPr>
                <w:rFonts w:ascii="Calibri" w:hAnsi="Calibri"/>
                <w:sz w:val="22"/>
                <w:szCs w:val="22"/>
              </w:rPr>
              <w:t>@blirt.eu,</w:t>
            </w:r>
          </w:p>
          <w:p w14:paraId="73F22707" w14:textId="77777777" w:rsidR="008D3A5B" w:rsidRPr="002D2D7E" w:rsidRDefault="008D3A5B" w:rsidP="0062769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2D2D7E">
              <w:rPr>
                <w:rFonts w:ascii="Calibri" w:hAnsi="Calibri"/>
                <w:sz w:val="22"/>
                <w:szCs w:val="22"/>
              </w:rPr>
              <w:t xml:space="preserve">Faxem na nr: </w:t>
            </w:r>
            <w:r w:rsidR="002D2D7E" w:rsidRPr="002D2D7E">
              <w:rPr>
                <w:rFonts w:ascii="Calibri" w:hAnsi="Calibri"/>
                <w:sz w:val="22"/>
                <w:szCs w:val="22"/>
              </w:rPr>
              <w:tab/>
            </w:r>
            <w:r w:rsidR="002D2D7E" w:rsidRPr="002D2D7E">
              <w:rPr>
                <w:rFonts w:ascii="Calibri" w:hAnsi="Calibri"/>
                <w:sz w:val="22"/>
                <w:szCs w:val="22"/>
              </w:rPr>
              <w:tab/>
            </w:r>
            <w:r w:rsidR="002D2D7E" w:rsidRPr="002D2D7E">
              <w:rPr>
                <w:rFonts w:ascii="Calibri" w:hAnsi="Calibri"/>
                <w:sz w:val="22"/>
                <w:szCs w:val="22"/>
              </w:rPr>
              <w:tab/>
            </w:r>
            <w:r w:rsidR="00250BC9" w:rsidRPr="003A43C9">
              <w:rPr>
                <w:rFonts w:ascii="Calibri" w:hAnsi="Calibri"/>
                <w:sz w:val="22"/>
                <w:szCs w:val="22"/>
              </w:rPr>
              <w:t>+48 58</w:t>
            </w:r>
            <w:r w:rsidR="003A43C9">
              <w:rPr>
                <w:rFonts w:ascii="Calibri" w:hAnsi="Calibri"/>
                <w:sz w:val="22"/>
                <w:szCs w:val="22"/>
              </w:rPr>
              <w:t> 322 07 49</w:t>
            </w:r>
          </w:p>
          <w:p w14:paraId="2BD03054" w14:textId="77777777" w:rsidR="008D3A5B" w:rsidRPr="002D2D7E" w:rsidRDefault="002D2D7E" w:rsidP="002D2D7E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8D3A5B" w:rsidRPr="002D2D7E">
              <w:rPr>
                <w:rFonts w:ascii="Calibri" w:hAnsi="Calibri"/>
                <w:sz w:val="22"/>
                <w:szCs w:val="22"/>
              </w:rPr>
              <w:t xml:space="preserve">ocztą, przesyłką kurierską lub dostarczona osobiście </w:t>
            </w:r>
            <w:r w:rsidR="00FB2532" w:rsidRPr="002D2D7E">
              <w:rPr>
                <w:rFonts w:ascii="Calibri" w:hAnsi="Calibri"/>
                <w:sz w:val="22"/>
                <w:szCs w:val="22"/>
              </w:rPr>
              <w:t xml:space="preserve">w wersji papierowej </w:t>
            </w:r>
            <w:r w:rsidRPr="002D2D7E">
              <w:rPr>
                <w:rFonts w:ascii="Calibri" w:hAnsi="Calibri"/>
                <w:sz w:val="22"/>
                <w:szCs w:val="22"/>
              </w:rPr>
              <w:t xml:space="preserve">na adres </w:t>
            </w:r>
            <w:r w:rsidR="00303475" w:rsidRPr="002D2D7E">
              <w:rPr>
                <w:rFonts w:ascii="Calibri" w:hAnsi="Calibri"/>
                <w:sz w:val="22"/>
                <w:szCs w:val="22"/>
              </w:rPr>
              <w:t>korespondencyjny</w:t>
            </w:r>
            <w:r w:rsidR="00FB2532" w:rsidRPr="002D2D7E">
              <w:rPr>
                <w:rFonts w:ascii="Calibri" w:hAnsi="Calibri"/>
                <w:sz w:val="22"/>
                <w:szCs w:val="22"/>
              </w:rPr>
              <w:t xml:space="preserve"> firmy:</w:t>
            </w:r>
            <w:r w:rsidRPr="002D2D7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D2D7E">
              <w:rPr>
                <w:rFonts w:ascii="Calibri" w:hAnsi="Calibri"/>
                <w:sz w:val="22"/>
                <w:szCs w:val="22"/>
              </w:rPr>
              <w:tab/>
            </w:r>
            <w:r w:rsidRPr="002D2D7E">
              <w:rPr>
                <w:rFonts w:ascii="Calibri" w:hAnsi="Calibri"/>
                <w:b/>
                <w:bCs/>
                <w:sz w:val="22"/>
                <w:szCs w:val="22"/>
              </w:rPr>
              <w:t xml:space="preserve">BLIRT S.A. </w:t>
            </w:r>
            <w:r w:rsidR="008D3A5B" w:rsidRPr="002D2D7E">
              <w:rPr>
                <w:rFonts w:ascii="Calibri" w:hAnsi="Calibri"/>
                <w:b/>
                <w:bCs/>
                <w:sz w:val="22"/>
                <w:szCs w:val="22"/>
              </w:rPr>
              <w:t xml:space="preserve">ul. </w:t>
            </w:r>
            <w:r w:rsidR="00303475" w:rsidRPr="002D2D7E">
              <w:rPr>
                <w:rFonts w:ascii="Calibri" w:hAnsi="Calibri"/>
                <w:b/>
                <w:bCs/>
                <w:sz w:val="22"/>
                <w:szCs w:val="22"/>
              </w:rPr>
              <w:t>Kładki 24</w:t>
            </w:r>
            <w:r w:rsidR="008D3A5B" w:rsidRPr="002D2D7E">
              <w:rPr>
                <w:rFonts w:ascii="Calibri" w:hAnsi="Calibri"/>
                <w:b/>
                <w:bCs/>
                <w:sz w:val="22"/>
                <w:szCs w:val="22"/>
              </w:rPr>
              <w:t>, 80-</w:t>
            </w:r>
            <w:r w:rsidR="005137E1" w:rsidRPr="002D2D7E">
              <w:rPr>
                <w:rFonts w:ascii="Calibri" w:hAnsi="Calibri"/>
                <w:b/>
                <w:bCs/>
                <w:sz w:val="22"/>
                <w:szCs w:val="22"/>
              </w:rPr>
              <w:t>82</w:t>
            </w:r>
            <w:r w:rsidR="008D3A5B" w:rsidRPr="002D2D7E">
              <w:rPr>
                <w:rFonts w:ascii="Calibri" w:hAnsi="Calibri"/>
                <w:b/>
                <w:bCs/>
                <w:sz w:val="22"/>
                <w:szCs w:val="22"/>
              </w:rPr>
              <w:t>2 Gdańsk</w:t>
            </w:r>
          </w:p>
        </w:tc>
      </w:tr>
      <w:tr w:rsidR="00FB2532" w:rsidRPr="007F7619" w14:paraId="1A6CE93B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22BE61AA" w14:textId="77777777" w:rsidR="00FB2532" w:rsidRPr="007F7619" w:rsidRDefault="00FB2532" w:rsidP="000C1C4B">
            <w:pPr>
              <w:tabs>
                <w:tab w:val="left" w:pos="3645"/>
              </w:tabs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Opis przedmiotu zamówienia:</w:t>
            </w:r>
          </w:p>
        </w:tc>
        <w:tc>
          <w:tcPr>
            <w:tcW w:w="7938" w:type="dxa"/>
            <w:shd w:val="clear" w:color="auto" w:fill="auto"/>
          </w:tcPr>
          <w:p w14:paraId="7CB58667" w14:textId="22C3788B" w:rsidR="00D17919" w:rsidRDefault="00FB2532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7F7619">
              <w:rPr>
                <w:rFonts w:ascii="Calibri" w:eastAsia="Calibri" w:hAnsi="Calibri" w:cs="Calibri"/>
                <w:color w:val="000000"/>
                <w:lang w:eastAsia="zh-CN"/>
              </w:rPr>
              <w:t>Przedmiot niniejszego zapytania ofertowego stanowi</w:t>
            </w:r>
            <w:r w:rsidR="00627691" w:rsidRPr="007F7619">
              <w:rPr>
                <w:rFonts w:ascii="Calibri" w:eastAsia="Calibri" w:hAnsi="Calibri" w:cs="Calibri"/>
                <w:color w:val="000000"/>
                <w:lang w:eastAsia="zh-CN"/>
              </w:rPr>
              <w:t xml:space="preserve"> </w:t>
            </w:r>
            <w:r w:rsidR="005A5EF1">
              <w:rPr>
                <w:rFonts w:ascii="Calibri" w:eastAsia="Calibri" w:hAnsi="Calibri" w:cs="Calibri"/>
                <w:color w:val="000000"/>
                <w:lang w:eastAsia="zh-CN"/>
              </w:rPr>
              <w:t>s</w:t>
            </w:r>
            <w:r w:rsidR="00A07111" w:rsidRPr="00A07111">
              <w:rPr>
                <w:rFonts w:ascii="Calibri" w:eastAsia="Calibri" w:hAnsi="Calibri" w:cs="Calibri"/>
                <w:color w:val="000000"/>
                <w:lang w:eastAsia="zh-CN"/>
              </w:rPr>
              <w:t>ystem chromatografii średniociśnieniowej do produkcji pilotażowej białek</w:t>
            </w:r>
            <w:r w:rsidR="00C646F1">
              <w:rPr>
                <w:rFonts w:ascii="Calibri" w:eastAsia="Calibri" w:hAnsi="Calibri" w:cs="Calibri"/>
                <w:color w:val="000000"/>
                <w:lang w:eastAsia="zh-CN"/>
              </w:rPr>
              <w:t xml:space="preserve"> </w:t>
            </w:r>
            <w:r w:rsidR="00C646F1" w:rsidRPr="00C646F1">
              <w:rPr>
                <w:rFonts w:ascii="Calibri" w:eastAsia="Calibri" w:hAnsi="Calibri" w:cs="Calibri"/>
                <w:color w:val="000000"/>
                <w:lang w:eastAsia="zh-CN"/>
              </w:rPr>
              <w:t>wraz z oprogramowaniem</w:t>
            </w:r>
            <w:r w:rsidR="005A5EF1">
              <w:rPr>
                <w:rFonts w:ascii="Calibri" w:eastAsia="Calibri" w:hAnsi="Calibri" w:cs="Calibri"/>
                <w:color w:val="000000"/>
                <w:lang w:eastAsia="zh-CN"/>
              </w:rPr>
              <w:t>.</w:t>
            </w:r>
          </w:p>
          <w:p w14:paraId="5AF220D7" w14:textId="706ADCA4" w:rsidR="0046223D" w:rsidRDefault="0046223D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Parametry techniczne</w:t>
            </w:r>
            <w:r w:rsidR="00ED4667">
              <w:rPr>
                <w:rFonts w:ascii="Calibri" w:eastAsia="Calibri" w:hAnsi="Calibri" w:cs="Calibri"/>
                <w:color w:val="000000"/>
                <w:lang w:eastAsia="zh-CN"/>
              </w:rPr>
              <w:t xml:space="preserve"> obligatoryjne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>:</w:t>
            </w:r>
          </w:p>
          <w:p w14:paraId="6A607069" w14:textId="564BEB32" w:rsidR="00E2463F" w:rsidRPr="00975818" w:rsidRDefault="00E2463F" w:rsidP="00ED466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System chromatografii cieczowej</w:t>
            </w:r>
            <w:r w:rsidR="009E5A74">
              <w:rPr>
                <w:rFonts w:ascii="Calibri" w:eastAsia="Calibri" w:hAnsi="Calibri" w:cs="Calibri"/>
                <w:color w:val="000000"/>
                <w:lang w:eastAsia="zh-CN"/>
              </w:rPr>
              <w:t xml:space="preserve"> o zwartej, jednolitej konstrukcji </w:t>
            </w: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 umożliwiający </w:t>
            </w:r>
            <w:r w:rsidR="009E5A74">
              <w:rPr>
                <w:rFonts w:ascii="Calibri" w:eastAsia="Calibri" w:hAnsi="Calibri" w:cs="Calibri"/>
                <w:color w:val="000000"/>
                <w:lang w:eastAsia="zh-CN"/>
              </w:rPr>
              <w:t>prowadzenie całkowicie zautomatyzowanego procesu oczyszczania białek</w:t>
            </w:r>
            <w:r w:rsidR="002935D9">
              <w:rPr>
                <w:rFonts w:ascii="Calibri" w:eastAsia="Calibri" w:hAnsi="Calibri" w:cs="Calibri"/>
                <w:color w:val="000000"/>
                <w:lang w:eastAsia="zh-CN"/>
              </w:rPr>
              <w:t xml:space="preserve"> kontrolowanego z poziomu komputera z systemem operacyjnym w</w:t>
            </w:r>
            <w:r w:rsidR="009E5A74"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 </w:t>
            </w:r>
            <w:r w:rsidR="002935D9">
              <w:rPr>
                <w:rFonts w:ascii="Calibri" w:eastAsia="Calibri" w:hAnsi="Calibri" w:cs="Calibri"/>
                <w:color w:val="000000"/>
                <w:lang w:eastAsia="zh-CN"/>
              </w:rPr>
              <w:t xml:space="preserve">prędkościach </w:t>
            </w: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przepływów w zakresie co najmniej 4-800 ml/min.</w:t>
            </w:r>
          </w:p>
          <w:p w14:paraId="09CADB52" w14:textId="743384D7" w:rsidR="00E2463F" w:rsidRPr="002935D9" w:rsidRDefault="00E2463F" w:rsidP="00ED466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2935D9">
              <w:rPr>
                <w:rFonts w:ascii="Calibri" w:eastAsia="Calibri" w:hAnsi="Calibri" w:cs="Calibri"/>
                <w:color w:val="000000"/>
                <w:lang w:eastAsia="zh-CN"/>
              </w:rPr>
              <w:lastRenderedPageBreak/>
              <w:t>System gradientowy z dwoma pompami i tworzeniem gradientu</w:t>
            </w:r>
            <w:r w:rsidR="002935D9" w:rsidRPr="002935D9">
              <w:rPr>
                <w:rFonts w:ascii="Calibri" w:eastAsia="Calibri" w:hAnsi="Calibri" w:cs="Calibri"/>
                <w:color w:val="000000"/>
                <w:lang w:eastAsia="zh-CN"/>
              </w:rPr>
              <w:t xml:space="preserve"> po stronie wysokiego ciśnienia z </w:t>
            </w:r>
            <w:r w:rsidR="002935D9">
              <w:rPr>
                <w:rFonts w:ascii="Calibri" w:eastAsia="Calibri" w:hAnsi="Calibri" w:cs="Calibri"/>
                <w:color w:val="000000"/>
                <w:lang w:eastAsia="zh-CN"/>
              </w:rPr>
              <w:t>m</w:t>
            </w:r>
            <w:r w:rsidRPr="002935D9">
              <w:rPr>
                <w:rFonts w:ascii="Calibri" w:eastAsia="Calibri" w:hAnsi="Calibri" w:cs="Calibri"/>
                <w:color w:val="000000"/>
                <w:lang w:eastAsia="zh-CN"/>
              </w:rPr>
              <w:t>inimalny</w:t>
            </w:r>
            <w:r w:rsidR="002935D9">
              <w:rPr>
                <w:rFonts w:ascii="Calibri" w:eastAsia="Calibri" w:hAnsi="Calibri" w:cs="Calibri"/>
                <w:color w:val="000000"/>
                <w:lang w:eastAsia="zh-CN"/>
              </w:rPr>
              <w:t>m</w:t>
            </w:r>
            <w:r w:rsidRPr="002935D9">
              <w:rPr>
                <w:rFonts w:ascii="Calibri" w:eastAsia="Calibri" w:hAnsi="Calibri" w:cs="Calibri"/>
                <w:color w:val="000000"/>
                <w:lang w:eastAsia="zh-CN"/>
              </w:rPr>
              <w:t xml:space="preserve"> zakres</w:t>
            </w:r>
            <w:r w:rsidR="002935D9">
              <w:rPr>
                <w:rFonts w:ascii="Calibri" w:eastAsia="Calibri" w:hAnsi="Calibri" w:cs="Calibri"/>
                <w:color w:val="000000"/>
                <w:lang w:eastAsia="zh-CN"/>
              </w:rPr>
              <w:t>em</w:t>
            </w:r>
            <w:r w:rsidRPr="002935D9">
              <w:rPr>
                <w:rFonts w:ascii="Calibri" w:eastAsia="Calibri" w:hAnsi="Calibri" w:cs="Calibri"/>
                <w:color w:val="000000"/>
                <w:lang w:eastAsia="zh-CN"/>
              </w:rPr>
              <w:t xml:space="preserve"> prędkości przepływu: 4-400 ml/min w pełnym trybie gradientowym i 4-800 ml/min w trybie izokratycznym.</w:t>
            </w:r>
          </w:p>
          <w:p w14:paraId="5B7557D4" w14:textId="719687D9" w:rsidR="00E2463F" w:rsidRPr="00975818" w:rsidRDefault="00E2463F" w:rsidP="00ED466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Detektor UV/VIS o minimalnym zakresie długości fali 210 – 700 nm z możliwością pomiaru przy minimum </w:t>
            </w:r>
            <w:r w:rsidR="00AE15BF" w:rsidRPr="00975818">
              <w:rPr>
                <w:rFonts w:ascii="Calibri" w:eastAsia="Calibri" w:hAnsi="Calibri" w:cs="Calibri"/>
                <w:color w:val="000000"/>
                <w:lang w:eastAsia="zh-CN"/>
              </w:rPr>
              <w:t>dwóch</w:t>
            </w: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 dowolnych długościach fali jednocześnie.</w:t>
            </w:r>
          </w:p>
          <w:p w14:paraId="77F061A7" w14:textId="254EDFA3" w:rsidR="00E2463F" w:rsidRPr="00975818" w:rsidRDefault="00E2463F" w:rsidP="00ED466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Detektor konduktometryczny </w:t>
            </w:r>
            <w:r w:rsidR="004570C8">
              <w:rPr>
                <w:rFonts w:ascii="Calibri" w:eastAsia="Calibri" w:hAnsi="Calibri" w:cs="Calibri"/>
                <w:color w:val="000000"/>
                <w:lang w:eastAsia="zh-CN"/>
              </w:rPr>
              <w:t xml:space="preserve">(pomiar przewodnictwa) </w:t>
            </w: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o minimalnym zakresie pomiaru 0.001 – 990 mS/cm.</w:t>
            </w:r>
          </w:p>
          <w:p w14:paraId="5BDF36AE" w14:textId="40DABA80" w:rsidR="00E2463F" w:rsidRPr="00975818" w:rsidRDefault="00E2463F" w:rsidP="00ED466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Detektor pH z przepływową elektrodą pomiarową.</w:t>
            </w:r>
          </w:p>
          <w:p w14:paraId="1D41AA86" w14:textId="6B8D8FE4" w:rsidR="00E2463F" w:rsidRPr="00975818" w:rsidRDefault="00E2463F" w:rsidP="00ED466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Czujniki powietrza (minimum dwa) ułatwiające nakładanie dużych objętości prób oraz kontrolę podawanych buforów wraz z pułapką na powietrze (Air Trap). </w:t>
            </w:r>
          </w:p>
          <w:p w14:paraId="3E01B017" w14:textId="62FEA119" w:rsidR="00E2463F" w:rsidRPr="00975818" w:rsidRDefault="00E2463F" w:rsidP="00ED466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Zawór do </w:t>
            </w:r>
            <w:r w:rsidR="00C646F1"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automatycznego przełączania podawanych </w:t>
            </w: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próbek pozwalający na </w:t>
            </w:r>
            <w:r w:rsidR="00C646F1" w:rsidRPr="00975818">
              <w:rPr>
                <w:rFonts w:ascii="Calibri" w:eastAsia="Calibri" w:hAnsi="Calibri" w:cs="Calibri"/>
                <w:color w:val="000000"/>
                <w:lang w:eastAsia="zh-CN"/>
              </w:rPr>
              <w:t>programowalne nakładanie</w:t>
            </w: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 minimum </w:t>
            </w:r>
            <w:r w:rsidR="002935D9">
              <w:rPr>
                <w:rFonts w:ascii="Calibri" w:eastAsia="Calibri" w:hAnsi="Calibri" w:cs="Calibri"/>
                <w:color w:val="000000"/>
                <w:lang w:eastAsia="zh-CN"/>
              </w:rPr>
              <w:t xml:space="preserve">czterech </w:t>
            </w: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prób.</w:t>
            </w:r>
          </w:p>
          <w:p w14:paraId="4CEA7598" w14:textId="6AEE4A66" w:rsidR="00E2463F" w:rsidRPr="009E5A74" w:rsidRDefault="004570C8" w:rsidP="00ED466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Funkcja</w:t>
            </w:r>
            <w:r w:rsidR="00E2463F" w:rsidRPr="009E5A74">
              <w:rPr>
                <w:rFonts w:ascii="Calibri" w:eastAsia="Calibri" w:hAnsi="Calibri" w:cs="Calibri"/>
                <w:color w:val="000000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>wbudowana</w:t>
            </w:r>
            <w:r w:rsidR="00C646F1" w:rsidRPr="009E5A74">
              <w:rPr>
                <w:rFonts w:ascii="Calibri" w:eastAsia="Calibri" w:hAnsi="Calibri" w:cs="Calibri"/>
                <w:color w:val="000000"/>
                <w:lang w:eastAsia="zh-CN"/>
              </w:rPr>
              <w:t xml:space="preserve"> w oprogramowaniu</w:t>
            </w:r>
            <w:r w:rsidR="009E5A74" w:rsidRPr="009E5A74">
              <w:rPr>
                <w:rFonts w:ascii="Calibri" w:eastAsia="Calibri" w:hAnsi="Calibri" w:cs="Calibri"/>
                <w:color w:val="000000"/>
                <w:lang w:eastAsia="zh-CN"/>
              </w:rPr>
              <w:t xml:space="preserve"> </w:t>
            </w:r>
            <w:r w:rsidR="009E5A74">
              <w:rPr>
                <w:rFonts w:ascii="Calibri" w:eastAsia="Calibri" w:hAnsi="Calibri" w:cs="Calibri"/>
                <w:color w:val="000000"/>
                <w:lang w:eastAsia="zh-CN"/>
              </w:rPr>
              <w:t>c</w:t>
            </w:r>
            <w:r w:rsidR="00B45175" w:rsidRPr="009E5A74">
              <w:rPr>
                <w:rFonts w:ascii="Calibri" w:eastAsia="Calibri" w:hAnsi="Calibri" w:cs="Calibri"/>
                <w:color w:val="000000"/>
                <w:lang w:eastAsia="zh-CN"/>
              </w:rPr>
              <w:t>iągłe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>go monitorowania</w:t>
            </w:r>
            <w:r w:rsidR="00B45175" w:rsidRPr="009E5A74">
              <w:rPr>
                <w:rFonts w:ascii="Calibri" w:eastAsia="Calibri" w:hAnsi="Calibri" w:cs="Calibri"/>
                <w:color w:val="000000"/>
                <w:lang w:eastAsia="zh-CN"/>
              </w:rPr>
              <w:t xml:space="preserve"> parametrów podczas 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>przebiegu procesu takich jak: absorbancja, pH i przewodnictwo.</w:t>
            </w:r>
          </w:p>
          <w:p w14:paraId="49E9A452" w14:textId="0A42CEFE" w:rsidR="00E2463F" w:rsidRPr="00975818" w:rsidRDefault="00B45175" w:rsidP="00ED466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P</w:t>
            </w:r>
            <w:r w:rsidR="00E2463F" w:rsidRPr="00975818">
              <w:rPr>
                <w:rFonts w:ascii="Calibri" w:eastAsia="Calibri" w:hAnsi="Calibri" w:cs="Calibri"/>
                <w:color w:val="000000"/>
                <w:lang w:eastAsia="zh-CN"/>
              </w:rPr>
              <w:t>raca w środowisku sieciowym umożliwia</w:t>
            </w: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jąca</w:t>
            </w:r>
            <w:r w:rsidR="00E2463F"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 </w:t>
            </w: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bezpośredni</w:t>
            </w:r>
            <w:r w:rsidR="00E2463F"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 dostęp do </w:t>
            </w: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systemu z każdego komputera w sieci.</w:t>
            </w:r>
            <w:r w:rsidR="00E2463F"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 </w:t>
            </w:r>
          </w:p>
          <w:p w14:paraId="0FB99BC7" w14:textId="40ED5A3A" w:rsidR="00E2463F" w:rsidRPr="00975818" w:rsidRDefault="00E2463F" w:rsidP="00ED466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Zarówno system jak i oprogramo</w:t>
            </w:r>
            <w:r w:rsidR="009E5A74">
              <w:rPr>
                <w:rFonts w:ascii="Calibri" w:eastAsia="Calibri" w:hAnsi="Calibri" w:cs="Calibri"/>
                <w:color w:val="000000"/>
                <w:lang w:eastAsia="zh-CN"/>
              </w:rPr>
              <w:t>wanie spełniają wymogi GLP/GMP.</w:t>
            </w:r>
          </w:p>
          <w:p w14:paraId="73865094" w14:textId="29627C1D" w:rsidR="00975818" w:rsidRDefault="00975818" w:rsidP="00ED466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E2463F">
              <w:rPr>
                <w:rFonts w:ascii="Calibri" w:eastAsia="Calibri" w:hAnsi="Calibri" w:cs="Calibri"/>
                <w:color w:val="000000"/>
                <w:lang w:eastAsia="zh-CN"/>
              </w:rPr>
              <w:t>Kolumna chromatograficzna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 xml:space="preserve"> </w:t>
            </w:r>
            <w:r w:rsidRPr="00E2463F">
              <w:rPr>
                <w:rFonts w:ascii="Calibri" w:eastAsia="Calibri" w:hAnsi="Calibri" w:cs="Calibri"/>
                <w:color w:val="000000"/>
                <w:lang w:eastAsia="zh-CN"/>
              </w:rPr>
              <w:t>do samodzielnego pakowania złożem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 xml:space="preserve"> o wymiarach wewnętrznych: średnica w zakresie</w:t>
            </w:r>
            <w:r w:rsidR="009E5A74">
              <w:rPr>
                <w:rFonts w:ascii="Calibri" w:eastAsia="Calibri" w:hAnsi="Calibri" w:cs="Calibri"/>
                <w:color w:val="000000"/>
                <w:lang w:eastAsia="zh-CN"/>
              </w:rPr>
              <w:t xml:space="preserve"> 10-12cm, wysokość min. 50-75cm, podłączenie</w:t>
            </w:r>
            <w:r w:rsidR="009E5A74" w:rsidRPr="009E5A74">
              <w:rPr>
                <w:rFonts w:ascii="Calibri" w:eastAsia="Calibri" w:hAnsi="Calibri" w:cs="Calibri"/>
                <w:color w:val="000000"/>
                <w:lang w:eastAsia="zh-CN"/>
              </w:rPr>
              <w:t xml:space="preserve"> kolumn</w:t>
            </w:r>
            <w:r w:rsidR="009E5A74">
              <w:rPr>
                <w:rFonts w:ascii="Calibri" w:eastAsia="Calibri" w:hAnsi="Calibri" w:cs="Calibri"/>
                <w:color w:val="000000"/>
                <w:lang w:eastAsia="zh-CN"/>
              </w:rPr>
              <w:t>y</w:t>
            </w:r>
            <w:r w:rsidR="009E5A74" w:rsidRPr="009E5A74">
              <w:rPr>
                <w:rFonts w:ascii="Calibri" w:eastAsia="Calibri" w:hAnsi="Calibri" w:cs="Calibri"/>
                <w:color w:val="000000"/>
                <w:lang w:eastAsia="zh-CN"/>
              </w:rPr>
              <w:t xml:space="preserve"> do systemu chromatograficznego za pomocą złącza TC25</w:t>
            </w:r>
            <w:r w:rsidR="009E5A74">
              <w:rPr>
                <w:rFonts w:ascii="Calibri" w:eastAsia="Calibri" w:hAnsi="Calibri" w:cs="Calibri"/>
                <w:color w:val="000000"/>
                <w:lang w:eastAsia="zh-CN"/>
              </w:rPr>
              <w:t>.</w:t>
            </w:r>
          </w:p>
          <w:p w14:paraId="48B0C7A6" w14:textId="33417618" w:rsidR="002A1F9F" w:rsidRPr="009E5A74" w:rsidRDefault="00975818" w:rsidP="00ED466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E5A74">
              <w:rPr>
                <w:rFonts w:ascii="Calibri" w:eastAsia="Calibri" w:hAnsi="Calibri" w:cs="Calibri"/>
                <w:color w:val="000000"/>
                <w:lang w:eastAsia="zh-CN"/>
              </w:rPr>
              <w:t>Kolumna chromatograficzna do samodzielnego pakowania złożem o wymiarach wewnętrznych: średnica w zakresie</w:t>
            </w:r>
            <w:r w:rsidR="000B48F6" w:rsidRPr="009E5A74">
              <w:rPr>
                <w:rFonts w:ascii="Calibri" w:eastAsia="Calibri" w:hAnsi="Calibri" w:cs="Calibri"/>
                <w:color w:val="000000"/>
                <w:lang w:eastAsia="zh-CN"/>
              </w:rPr>
              <w:t xml:space="preserve"> 14-16</w:t>
            </w:r>
            <w:r w:rsidRPr="009E5A74">
              <w:rPr>
                <w:rFonts w:ascii="Calibri" w:eastAsia="Calibri" w:hAnsi="Calibri" w:cs="Calibri"/>
                <w:color w:val="000000"/>
                <w:lang w:eastAsia="zh-CN"/>
              </w:rPr>
              <w:t>cm, wysokoś</w:t>
            </w:r>
            <w:r w:rsidR="009E5A74">
              <w:rPr>
                <w:rFonts w:ascii="Calibri" w:eastAsia="Calibri" w:hAnsi="Calibri" w:cs="Calibri"/>
                <w:color w:val="000000"/>
                <w:lang w:eastAsia="zh-CN"/>
              </w:rPr>
              <w:t>ć min. 50-75cm, podłączenie</w:t>
            </w:r>
            <w:r w:rsidR="002A1F9F" w:rsidRPr="009E5A74">
              <w:rPr>
                <w:rFonts w:ascii="Calibri" w:eastAsia="Calibri" w:hAnsi="Calibri" w:cs="Calibri"/>
                <w:color w:val="000000"/>
                <w:lang w:eastAsia="zh-CN"/>
              </w:rPr>
              <w:t xml:space="preserve"> kolumn</w:t>
            </w:r>
            <w:r w:rsidR="009E5A74">
              <w:rPr>
                <w:rFonts w:ascii="Calibri" w:eastAsia="Calibri" w:hAnsi="Calibri" w:cs="Calibri"/>
                <w:color w:val="000000"/>
                <w:lang w:eastAsia="zh-CN"/>
              </w:rPr>
              <w:t>y</w:t>
            </w:r>
            <w:r w:rsidR="002A1F9F" w:rsidRPr="009E5A74">
              <w:rPr>
                <w:rFonts w:ascii="Calibri" w:eastAsia="Calibri" w:hAnsi="Calibri" w:cs="Calibri"/>
                <w:color w:val="000000"/>
                <w:lang w:eastAsia="zh-CN"/>
              </w:rPr>
              <w:t xml:space="preserve"> do systemu chromatograficznego za pomocą złącza TC25</w:t>
            </w:r>
            <w:r w:rsidR="009E5A74">
              <w:rPr>
                <w:rFonts w:ascii="Calibri" w:eastAsia="Calibri" w:hAnsi="Calibri" w:cs="Calibri"/>
                <w:color w:val="000000"/>
                <w:lang w:eastAsia="zh-CN"/>
              </w:rPr>
              <w:t>.</w:t>
            </w:r>
          </w:p>
          <w:p w14:paraId="608EDF24" w14:textId="71E050EF" w:rsidR="00490BA3" w:rsidRPr="00490BA3" w:rsidRDefault="00490BA3" w:rsidP="00ED466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 xml:space="preserve">Dostawa 5L złoża chromatograficznego o wielkości ziaren średnio </w:t>
            </w:r>
            <w:r w:rsidR="00973FAC">
              <w:rPr>
                <w:rFonts w:ascii="Calibri" w:eastAsia="Calibri" w:hAnsi="Calibri" w:cs="Calibri"/>
                <w:color w:val="000000"/>
                <w:lang w:eastAsia="zh-CN"/>
              </w:rPr>
              <w:t>70-10</w:t>
            </w:r>
            <w:r w:rsidRPr="00E2463F">
              <w:rPr>
                <w:rFonts w:ascii="Calibri" w:eastAsia="Calibri" w:hAnsi="Calibri" w:cs="Calibri"/>
                <w:color w:val="000000"/>
                <w:lang w:eastAsia="zh-CN"/>
              </w:rPr>
              <w:t>0 μm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 xml:space="preserve"> z ligandem w postaci silnego kationitu - SO</w:t>
            </w:r>
            <w:r w:rsidRPr="00490BA3">
              <w:rPr>
                <w:rFonts w:ascii="Calibri" w:eastAsia="Calibri" w:hAnsi="Calibri" w:cs="Calibri"/>
                <w:color w:val="000000"/>
                <w:sz w:val="24"/>
                <w:vertAlign w:val="subscript"/>
                <w:lang w:eastAsia="zh-CN"/>
              </w:rPr>
              <w:t>3</w:t>
            </w:r>
            <w:r w:rsidRPr="00490BA3">
              <w:rPr>
                <w:rFonts w:ascii="Calibri" w:eastAsia="Calibri" w:hAnsi="Calibri" w:cs="Calibri"/>
                <w:color w:val="000000"/>
                <w:sz w:val="28"/>
                <w:vertAlign w:val="superscript"/>
                <w:lang w:eastAsia="zh-CN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8"/>
                <w:vertAlign w:val="superscript"/>
                <w:lang w:eastAsia="zh-CN"/>
              </w:rPr>
              <w:t xml:space="preserve"> </w:t>
            </w:r>
          </w:p>
          <w:p w14:paraId="46C5DDC5" w14:textId="77777777" w:rsidR="00E36426" w:rsidRPr="00E36426" w:rsidRDefault="00E36426" w:rsidP="00ED466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 rok gwarancji liczony od daty instalacji i uruchomienia systemu</w:t>
            </w:r>
          </w:p>
          <w:p w14:paraId="77A44E11" w14:textId="77777777" w:rsidR="00594C85" w:rsidRDefault="00594C85" w:rsidP="00594C85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753"/>
              <w:rPr>
                <w:rFonts w:ascii="Calibri" w:eastAsia="Calibri" w:hAnsi="Calibri" w:cs="Calibri"/>
                <w:color w:val="000000"/>
                <w:sz w:val="18"/>
                <w:lang w:eastAsia="zh-CN"/>
              </w:rPr>
            </w:pPr>
          </w:p>
          <w:p w14:paraId="502A411E" w14:textId="2CDB462D" w:rsidR="00ED4667" w:rsidRDefault="00ED4667" w:rsidP="00ED466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Parametry techniczne opcjonalne:</w:t>
            </w:r>
          </w:p>
          <w:p w14:paraId="57698F73" w14:textId="77777777" w:rsidR="00ED4667" w:rsidRPr="00975818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Minimalny zakres ciśnienie pracy: 0-20 bar.</w:t>
            </w:r>
          </w:p>
          <w:p w14:paraId="07B10EB0" w14:textId="77777777" w:rsidR="00ED4667" w:rsidRPr="00975818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Pomiar ciśnienia niezależnie za pompą systemową, za pompą do próbek, przed i za kolumną. </w:t>
            </w:r>
          </w:p>
          <w:p w14:paraId="2E8D3C99" w14:textId="77777777" w:rsidR="00ED4667" w:rsidRPr="00975818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Możliwość trybu pracy przy utrzymywaniu stałego ciśnienia. </w:t>
            </w:r>
          </w:p>
          <w:p w14:paraId="7B5A7812" w14:textId="77777777" w:rsidR="00ED4667" w:rsidRPr="00975818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Programowalny układ wybierania buforów z możliwością podłączenia minimum czterech buforów do każdej pompy.</w:t>
            </w:r>
          </w:p>
          <w:p w14:paraId="050A7615" w14:textId="77777777" w:rsidR="00ED4667" w:rsidRPr="00975818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Czujniki powietrza (minimum dwa) ułatwiające nakładanie dużych objętości prób oraz kontrolę podawanych buforów wraz z pułapką na powietrze (Air Trap). </w:t>
            </w:r>
          </w:p>
          <w:p w14:paraId="7D60AB56" w14:textId="77777777" w:rsidR="00ED4667" w:rsidRPr="00975818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Zawór do automatycznego przełączania kolumn (przystosowany do podłączenia minimum dwóch kolumn i „bypass”). </w:t>
            </w:r>
          </w:p>
          <w:p w14:paraId="009A0CCA" w14:textId="77777777" w:rsidR="00ED4667" w:rsidRPr="00975818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Pompa do podawania próbki niezależna od pomp systemowych</w:t>
            </w:r>
          </w:p>
          <w:p w14:paraId="0194972B" w14:textId="77777777" w:rsidR="00ED4667" w:rsidRPr="00975818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Zawór do frakcjonowania wyposażony w minimum osiem portów wyprowadzających. </w:t>
            </w:r>
          </w:p>
          <w:p w14:paraId="3C780933" w14:textId="77777777" w:rsidR="00ED4667" w:rsidRPr="00975818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lastRenderedPageBreak/>
              <w:t>Zestaw kapilar, przewodów i złączek chromatograficznych umożliwiający pełne wykorzystanie możliwości systemu.</w:t>
            </w:r>
          </w:p>
          <w:p w14:paraId="728527A8" w14:textId="77777777" w:rsidR="00ED4667" w:rsidRPr="00975818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Rozbudowane śledzenie parametrów z zastosowaniem do 99 przebiegów zamiennych w jednej metodzie zdefiniowanych przez użytkownika.</w:t>
            </w:r>
          </w:p>
          <w:p w14:paraId="2E9476B3" w14:textId="77777777" w:rsidR="00ED4667" w:rsidRPr="00975818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Możliwość analizy zapisanych parametrów przeprowadzonych procesów, chromatogramów.</w:t>
            </w:r>
          </w:p>
          <w:p w14:paraId="11E58E4F" w14:textId="77777777" w:rsidR="00ED4667" w:rsidRPr="00975818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Oprogramowanie współpracujące z serwerem SQL, pozwala na łatwe programowanie przebiegów z poszczególnych faz, dostarcza użytkownikowi podpowiedzi oraz gotowe wzorce dotyczące metod oczyszczania.</w:t>
            </w:r>
          </w:p>
          <w:p w14:paraId="2E9129C4" w14:textId="77777777" w:rsidR="00ED4667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>Oprogramowanie typu DoE (Design of Experiment),  dostarcza operatorowi matematyczne modele przeprowadzania eksperymentów zapewniając lepsze zrozumienie procesów oraz podpowiedzi z zakresu optymalizacji modelu oczyszczania białek.</w:t>
            </w:r>
          </w:p>
          <w:p w14:paraId="67651E6E" w14:textId="77777777" w:rsidR="00ED4667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 xml:space="preserve">Tuba kolumn zbudowana ze szkła borokrzemowego, statyw i pokrywa ze stali nierdzewnej, </w:t>
            </w:r>
          </w:p>
          <w:p w14:paraId="2D4D5DAB" w14:textId="77777777" w:rsidR="00ED4667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Możliwość upakowania złoża w kolumnach w zakresie wysokości minimum od 30 do 40</w:t>
            </w:r>
            <w:r w:rsidRPr="002A1F9F">
              <w:rPr>
                <w:rFonts w:ascii="Calibri" w:eastAsia="Calibri" w:hAnsi="Calibri" w:cs="Calibri"/>
                <w:color w:val="000000"/>
                <w:lang w:eastAsia="zh-CN"/>
              </w:rPr>
              <w:t>cm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>.</w:t>
            </w:r>
          </w:p>
          <w:p w14:paraId="0C0F3EB1" w14:textId="77777777" w:rsidR="00ED4667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Możliwość zwiększenia wysokości upakowanego złoża do minimum 55cm poprzez zastosowanie dodatkowych adapterów.</w:t>
            </w:r>
          </w:p>
          <w:p w14:paraId="481C2A41" w14:textId="77777777" w:rsidR="00ED4667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 xml:space="preserve">Maksymalne ciśnienie pracy: minimum </w:t>
            </w:r>
            <w:r w:rsidRPr="002A1F9F">
              <w:rPr>
                <w:rFonts w:ascii="Calibri" w:eastAsia="Calibri" w:hAnsi="Calibri" w:cs="Calibri"/>
                <w:color w:val="000000"/>
                <w:lang w:eastAsia="zh-CN"/>
              </w:rPr>
              <w:t>6 bar</w:t>
            </w:r>
          </w:p>
          <w:p w14:paraId="5688DDC0" w14:textId="684F66A2" w:rsidR="00ED4667" w:rsidRPr="00ED4667" w:rsidRDefault="00ED4667" w:rsidP="00ED466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Możliwość uzyskania serwisu pogwarancyjnego jako umowy serwisowej, minimum 12 miesięcznej w ramach jednej umowy</w:t>
            </w:r>
          </w:p>
          <w:p w14:paraId="5BB000CA" w14:textId="77777777" w:rsidR="00ED4667" w:rsidRPr="00594C85" w:rsidRDefault="00ED4667" w:rsidP="00594C85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753"/>
              <w:rPr>
                <w:rFonts w:ascii="Calibri" w:eastAsia="Calibri" w:hAnsi="Calibri" w:cs="Calibri"/>
                <w:color w:val="000000"/>
                <w:sz w:val="18"/>
                <w:lang w:eastAsia="zh-CN"/>
              </w:rPr>
            </w:pPr>
          </w:p>
          <w:p w14:paraId="14C310EC" w14:textId="2DB8EF6D" w:rsidR="00FB2532" w:rsidRPr="00870A55" w:rsidRDefault="00FB2532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FF0000"/>
                <w:lang w:eastAsia="zh-CN"/>
              </w:rPr>
            </w:pPr>
            <w:r w:rsidRPr="007F7619">
              <w:rPr>
                <w:rFonts w:ascii="Calibri" w:hAnsi="Calibri"/>
              </w:rPr>
              <w:t xml:space="preserve">Zgodnie ze Wspólnotowym Słownikiem Zamówień przedmiot zamówienia został zdefiniowany jako: </w:t>
            </w:r>
            <w:r w:rsidRPr="007F7619">
              <w:rPr>
                <w:rFonts w:ascii="Calibri" w:hAnsi="Calibri"/>
                <w:b/>
              </w:rPr>
              <w:t xml:space="preserve">CPV: </w:t>
            </w:r>
            <w:r w:rsidR="00F20AEF" w:rsidRPr="00F20AEF">
              <w:rPr>
                <w:rStyle w:val="Pogrubienie"/>
              </w:rPr>
              <w:t>38432200-4</w:t>
            </w:r>
          </w:p>
        </w:tc>
      </w:tr>
      <w:tr w:rsidR="00FB2532" w:rsidRPr="007F7619" w14:paraId="1B786B64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5F3C3873" w14:textId="4A2D25D3" w:rsidR="00FB2532" w:rsidRPr="007F7619" w:rsidRDefault="00870A55" w:rsidP="000C1C4B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Warunki udziału w </w:t>
            </w:r>
            <w:r w:rsidR="00FB2532" w:rsidRPr="007F7619">
              <w:rPr>
                <w:rFonts w:ascii="Calibri" w:hAnsi="Calibri"/>
              </w:rPr>
              <w:t>postępowaniu:</w:t>
            </w:r>
          </w:p>
        </w:tc>
        <w:tc>
          <w:tcPr>
            <w:tcW w:w="7938" w:type="dxa"/>
            <w:shd w:val="clear" w:color="auto" w:fill="auto"/>
          </w:tcPr>
          <w:p w14:paraId="244E8093" w14:textId="77777777" w:rsidR="00FB2532" w:rsidRPr="007F7619" w:rsidRDefault="00FB2532" w:rsidP="000C1C4B">
            <w:pPr>
              <w:spacing w:before="120" w:after="120" w:line="240" w:lineRule="auto"/>
              <w:jc w:val="both"/>
              <w:rPr>
                <w:rFonts w:ascii="Calibri" w:hAnsi="Calibri"/>
                <w:bCs/>
              </w:rPr>
            </w:pPr>
            <w:r w:rsidRPr="007F7619">
              <w:rPr>
                <w:rFonts w:ascii="Calibri" w:hAnsi="Calibri"/>
                <w:bCs/>
              </w:rPr>
              <w:t xml:space="preserve">Z udziału w postępowaniu </w:t>
            </w:r>
            <w:r w:rsidRPr="007F7619">
              <w:rPr>
                <w:rFonts w:ascii="Calibri" w:hAnsi="Calibri"/>
                <w:b/>
                <w:bCs/>
                <w:u w:val="single"/>
              </w:rPr>
              <w:t xml:space="preserve">wykluczone </w:t>
            </w:r>
            <w:r w:rsidR="00870A55">
              <w:rPr>
                <w:rFonts w:ascii="Calibri" w:hAnsi="Calibri"/>
                <w:b/>
                <w:bCs/>
                <w:u w:val="single"/>
              </w:rPr>
              <w:t>są podmioty powiązane osobowo i </w:t>
            </w:r>
            <w:r w:rsidRPr="007F7619">
              <w:rPr>
                <w:rFonts w:ascii="Calibri" w:hAnsi="Calibri"/>
                <w:b/>
                <w:bCs/>
                <w:u w:val="single"/>
              </w:rPr>
              <w:t>kapitałowo z zamawiającym</w:t>
            </w:r>
            <w:r w:rsidRPr="007F7619">
              <w:rPr>
                <w:rFonts w:ascii="Calibri" w:hAnsi="Calibri"/>
                <w:bCs/>
              </w:rPr>
              <w:t xml:space="preserve">. </w:t>
            </w:r>
            <w:r w:rsidRPr="007F7619">
              <w:rPr>
                <w:rFonts w:ascii="Calibri" w:hAnsi="Calibri"/>
              </w:rPr>
              <w:t>Przez powiązania kapitałowe lub osobowe rozumie się wzajemne powiązania między Zamawiającym lub osobami upoważnionymi do zaciągania zobowiązań w</w:t>
            </w:r>
            <w:r w:rsidR="00870A55">
              <w:rPr>
                <w:rFonts w:ascii="Calibri" w:hAnsi="Calibri"/>
              </w:rPr>
              <w:t> </w:t>
            </w:r>
            <w:r w:rsidRPr="007F7619">
              <w:rPr>
                <w:rFonts w:ascii="Calibri" w:hAnsi="Calibri"/>
              </w:rPr>
              <w:t>imieniu Zamawiającego lub osobami wykonującymi w imieniu Zamawiającego czynności związane z przygotowaniem i przeprowadzanie</w:t>
            </w:r>
            <w:r w:rsidR="00711ED7" w:rsidRPr="007F7619">
              <w:rPr>
                <w:rFonts w:ascii="Calibri" w:hAnsi="Calibri"/>
              </w:rPr>
              <w:t>m procedury wyboru wykonawcy, a </w:t>
            </w:r>
            <w:r w:rsidRPr="007F7619">
              <w:rPr>
                <w:rFonts w:ascii="Calibri" w:hAnsi="Calibri"/>
              </w:rPr>
              <w:t>wykonawcą, polegające w szczególności na:</w:t>
            </w:r>
          </w:p>
          <w:p w14:paraId="72A75759" w14:textId="77777777" w:rsidR="00FB2532" w:rsidRPr="007F7619" w:rsidRDefault="00FB2532" w:rsidP="005D0679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contextualSpacing w:val="0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uczestniczeniu w spółce, jako wspólnik spółki cywilnej lub spółki osobowej,</w:t>
            </w:r>
          </w:p>
          <w:p w14:paraId="18CEEA45" w14:textId="77777777" w:rsidR="00FB2532" w:rsidRPr="007F7619" w:rsidRDefault="0006054D" w:rsidP="005D0679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posiadaniu co najmniej 10</w:t>
            </w:r>
            <w:r w:rsidR="00FB2532" w:rsidRPr="007F7619">
              <w:rPr>
                <w:rFonts w:ascii="Calibri" w:hAnsi="Calibri"/>
              </w:rPr>
              <w:t>% udziałów lub akcji,</w:t>
            </w:r>
          </w:p>
          <w:p w14:paraId="54FE1323" w14:textId="77777777" w:rsidR="00FB2532" w:rsidRPr="007F7619" w:rsidRDefault="00FB2532" w:rsidP="005D0679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contextualSpacing w:val="0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pełnieniu funkcji członka organu nadzorczego lub zarządzającego, prokurenta, pełnomocnika,</w:t>
            </w:r>
          </w:p>
          <w:p w14:paraId="754932BD" w14:textId="77777777" w:rsidR="00FB2532" w:rsidRDefault="00FB2532" w:rsidP="005D0679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contextualSpacing w:val="0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2F3C50F6" w14:textId="27954F48" w:rsidR="00ED4667" w:rsidRDefault="00F20AEF" w:rsidP="005D0679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 </w:t>
            </w:r>
            <w:r w:rsidR="00ED4667">
              <w:rPr>
                <w:rFonts w:ascii="Calibri" w:hAnsi="Calibri"/>
              </w:rPr>
              <w:t>płatności minimum 30 dni od daty wystawienia faktury</w:t>
            </w:r>
          </w:p>
          <w:p w14:paraId="3230F6CA" w14:textId="77777777" w:rsidR="005D0679" w:rsidRPr="007F7619" w:rsidRDefault="005D0679" w:rsidP="005D0679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Calibri" w:hAnsi="Calibri"/>
              </w:rPr>
            </w:pPr>
          </w:p>
        </w:tc>
      </w:tr>
      <w:tr w:rsidR="00FB2532" w:rsidRPr="007F7619" w14:paraId="5264A587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75BCA428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lastRenderedPageBreak/>
              <w:t xml:space="preserve">Termin realizacji przedmiotu oferty: </w:t>
            </w:r>
          </w:p>
        </w:tc>
        <w:tc>
          <w:tcPr>
            <w:tcW w:w="7938" w:type="dxa"/>
            <w:shd w:val="clear" w:color="auto" w:fill="auto"/>
          </w:tcPr>
          <w:p w14:paraId="60F281A6" w14:textId="30E727D4" w:rsidR="003329CC" w:rsidRPr="007F7619" w:rsidRDefault="00FB2532" w:rsidP="0046223D">
            <w:pPr>
              <w:spacing w:before="120" w:after="120"/>
              <w:jc w:val="both"/>
              <w:rPr>
                <w:rFonts w:ascii="Calibri" w:hAnsi="Calibri"/>
                <w:bCs/>
              </w:rPr>
            </w:pPr>
            <w:r w:rsidRPr="007F7619">
              <w:rPr>
                <w:rFonts w:ascii="Calibri" w:hAnsi="Calibri"/>
                <w:bCs/>
              </w:rPr>
              <w:t xml:space="preserve">Usługa </w:t>
            </w:r>
            <w:r w:rsidR="00627691" w:rsidRPr="003A43C9">
              <w:rPr>
                <w:rFonts w:ascii="Calibri" w:hAnsi="Calibri"/>
                <w:bCs/>
              </w:rPr>
              <w:t>dostaw</w:t>
            </w:r>
            <w:r w:rsidR="006A2730" w:rsidRPr="003A43C9">
              <w:rPr>
                <w:rFonts w:ascii="Calibri" w:hAnsi="Calibri"/>
                <w:bCs/>
              </w:rPr>
              <w:t>y</w:t>
            </w:r>
            <w:r w:rsidR="00627691" w:rsidRPr="003A43C9">
              <w:rPr>
                <w:rFonts w:ascii="Calibri" w:hAnsi="Calibri"/>
                <w:bCs/>
              </w:rPr>
              <w:t xml:space="preserve"> </w:t>
            </w:r>
            <w:r w:rsidRPr="003A43C9">
              <w:rPr>
                <w:rFonts w:ascii="Calibri" w:hAnsi="Calibri"/>
                <w:bCs/>
              </w:rPr>
              <w:t>przez Zamawiającego zostanie</w:t>
            </w:r>
            <w:r w:rsidR="006A2730" w:rsidRPr="003A43C9">
              <w:rPr>
                <w:rFonts w:ascii="Calibri" w:hAnsi="Calibri"/>
                <w:bCs/>
              </w:rPr>
              <w:t xml:space="preserve"> zrealizowana przez Wykonawcę w </w:t>
            </w:r>
            <w:r w:rsidRPr="003A43C9">
              <w:rPr>
                <w:rFonts w:ascii="Calibri" w:hAnsi="Calibri"/>
                <w:bCs/>
              </w:rPr>
              <w:t xml:space="preserve">okresie </w:t>
            </w:r>
            <w:r w:rsidR="003A43C9" w:rsidRPr="003A43C9">
              <w:rPr>
                <w:rFonts w:ascii="Calibri" w:hAnsi="Calibri"/>
                <w:bCs/>
              </w:rPr>
              <w:t>maksymalnie</w:t>
            </w:r>
            <w:r w:rsidR="009E6068" w:rsidRPr="003A43C9">
              <w:rPr>
                <w:rFonts w:ascii="Calibri" w:hAnsi="Calibri"/>
                <w:bCs/>
              </w:rPr>
              <w:t xml:space="preserve"> </w:t>
            </w:r>
            <w:r w:rsidR="005508BA">
              <w:rPr>
                <w:rFonts w:ascii="Calibri" w:hAnsi="Calibri"/>
                <w:bCs/>
              </w:rPr>
              <w:t>4</w:t>
            </w:r>
            <w:r w:rsidR="0046223D">
              <w:rPr>
                <w:rFonts w:ascii="Calibri" w:hAnsi="Calibri"/>
                <w:bCs/>
              </w:rPr>
              <w:t xml:space="preserve"> tygodni</w:t>
            </w:r>
            <w:r w:rsidR="006A2730" w:rsidRPr="003A43C9">
              <w:rPr>
                <w:rFonts w:ascii="Calibri" w:hAnsi="Calibri"/>
                <w:bCs/>
              </w:rPr>
              <w:t xml:space="preserve"> od daty</w:t>
            </w:r>
            <w:r w:rsidR="00870A55" w:rsidRPr="003A43C9">
              <w:rPr>
                <w:rFonts w:ascii="Calibri" w:hAnsi="Calibri"/>
                <w:bCs/>
              </w:rPr>
              <w:t xml:space="preserve"> złożenia </w:t>
            </w:r>
            <w:r w:rsidR="00C070D6" w:rsidRPr="003A43C9">
              <w:rPr>
                <w:rFonts w:ascii="Calibri" w:hAnsi="Calibri"/>
                <w:bCs/>
              </w:rPr>
              <w:t>z</w:t>
            </w:r>
            <w:r w:rsidR="006A2730" w:rsidRPr="003A43C9">
              <w:rPr>
                <w:rFonts w:ascii="Calibri" w:hAnsi="Calibri"/>
                <w:bCs/>
              </w:rPr>
              <w:t>amówienia</w:t>
            </w:r>
            <w:r w:rsidR="00F042DD" w:rsidRPr="003A43C9">
              <w:rPr>
                <w:rFonts w:ascii="Calibri" w:hAnsi="Calibri"/>
                <w:bCs/>
              </w:rPr>
              <w:t xml:space="preserve">. </w:t>
            </w:r>
            <w:r w:rsidR="006A2730" w:rsidRPr="003A43C9">
              <w:rPr>
                <w:rFonts w:ascii="Calibri" w:hAnsi="Calibri"/>
                <w:bCs/>
              </w:rPr>
              <w:t>Czas realizacji p</w:t>
            </w:r>
            <w:r w:rsidR="003329CC" w:rsidRPr="003A43C9">
              <w:rPr>
                <w:rFonts w:ascii="Calibri" w:hAnsi="Calibri"/>
                <w:bCs/>
              </w:rPr>
              <w:t>oddawany ocenie w procesie</w:t>
            </w:r>
            <w:r w:rsidR="003329CC" w:rsidRPr="007F7619">
              <w:rPr>
                <w:rFonts w:ascii="Calibri" w:hAnsi="Calibri"/>
                <w:bCs/>
              </w:rPr>
              <w:t xml:space="preserve"> wyboru oferty</w:t>
            </w:r>
            <w:r w:rsidR="006F417D" w:rsidRPr="007F7619">
              <w:rPr>
                <w:rFonts w:ascii="Calibri" w:hAnsi="Calibri"/>
                <w:bCs/>
              </w:rPr>
              <w:t>.</w:t>
            </w:r>
          </w:p>
        </w:tc>
      </w:tr>
      <w:tr w:rsidR="00FB2532" w:rsidRPr="007F7619" w14:paraId="7F0E1FAC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7A2F1F48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Kryteria wyboru oferty oraz sposób dokonywania oceny:</w:t>
            </w:r>
          </w:p>
          <w:p w14:paraId="7CCFF4EE" w14:textId="77777777" w:rsidR="00FB2532" w:rsidRPr="007F7619" w:rsidRDefault="00FB2532" w:rsidP="000C1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14:paraId="50F43E54" w14:textId="77777777" w:rsidR="00627691" w:rsidRPr="007F7619" w:rsidRDefault="00627691" w:rsidP="000C1C4B">
            <w:pPr>
              <w:autoSpaceDE w:val="0"/>
              <w:autoSpaceDN w:val="0"/>
              <w:adjustRightInd w:val="0"/>
              <w:spacing w:before="120" w:after="120" w:line="240" w:lineRule="auto"/>
              <w:ind w:left="459" w:hanging="425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t xml:space="preserve">Kryteria będą oceniane według skali </w:t>
            </w:r>
            <w:r w:rsidRPr="007F7619">
              <w:rPr>
                <w:rFonts w:ascii="Calibri" w:eastAsia="TimesNewRomanPSMT" w:hAnsi="Calibri" w:cstheme="minorHAnsi"/>
                <w:b/>
                <w:lang w:eastAsia="ar-SA"/>
              </w:rPr>
              <w:t xml:space="preserve">od 0 do </w:t>
            </w:r>
            <w:r w:rsidR="003145DC">
              <w:rPr>
                <w:rFonts w:ascii="Calibri" w:eastAsia="TimesNewRomanPSMT" w:hAnsi="Calibri" w:cstheme="minorHAnsi"/>
                <w:b/>
                <w:lang w:eastAsia="ar-SA"/>
              </w:rPr>
              <w:t>10</w:t>
            </w:r>
            <w:r w:rsidRPr="007F7619">
              <w:rPr>
                <w:rFonts w:ascii="Calibri" w:eastAsia="TimesNewRomanPSMT" w:hAnsi="Calibri" w:cstheme="minorHAnsi"/>
                <w:b/>
                <w:lang w:eastAsia="ar-SA"/>
              </w:rPr>
              <w:t xml:space="preserve"> punktów</w:t>
            </w:r>
            <w:r w:rsidRPr="007F7619">
              <w:rPr>
                <w:rFonts w:ascii="Calibri" w:eastAsia="TimesNewRomanPSMT" w:hAnsi="Calibri" w:cstheme="minorHAnsi"/>
                <w:lang w:eastAsia="ar-SA"/>
              </w:rPr>
              <w:t>, gdzie:</w:t>
            </w:r>
          </w:p>
          <w:p w14:paraId="4507FDB3" w14:textId="77777777" w:rsidR="00627691" w:rsidRPr="003145DC" w:rsidRDefault="003145DC" w:rsidP="000C1C4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ind w:left="459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3145DC">
              <w:rPr>
                <w:rFonts w:ascii="Calibri" w:eastAsia="TimesNewRomanPSMT" w:hAnsi="Calibri" w:cstheme="minorHAnsi"/>
                <w:lang w:eastAsia="ar-SA"/>
              </w:rPr>
              <w:t xml:space="preserve">10 </w:t>
            </w:r>
            <w:r w:rsidR="00627691" w:rsidRPr="003145DC">
              <w:rPr>
                <w:rFonts w:ascii="Calibri" w:eastAsia="TimesNewRomanPSMT" w:hAnsi="Calibri" w:cstheme="minorHAnsi"/>
                <w:lang w:eastAsia="ar-SA"/>
              </w:rPr>
              <w:t xml:space="preserve">jest maksymalną liczbą punktów przyznawaną ofercie </w:t>
            </w:r>
            <w:r>
              <w:rPr>
                <w:rFonts w:ascii="Calibri" w:eastAsia="TimesNewRomanPSMT" w:hAnsi="Calibri" w:cstheme="minorHAnsi"/>
                <w:lang w:eastAsia="ar-SA"/>
              </w:rPr>
              <w:t xml:space="preserve">z </w:t>
            </w:r>
            <w:r w:rsidR="00627691" w:rsidRPr="003145DC">
              <w:rPr>
                <w:rFonts w:ascii="Calibri" w:eastAsia="TimesNewRomanPSMT" w:hAnsi="Calibri" w:cstheme="minorHAnsi"/>
                <w:lang w:eastAsia="ar-SA"/>
              </w:rPr>
              <w:t>najlepszą wartością danego kryterium; wartość kryterium dla oferty</w:t>
            </w:r>
            <w:r w:rsidR="00711ED7" w:rsidRPr="003145DC">
              <w:rPr>
                <w:rFonts w:ascii="Calibri" w:eastAsia="TimesNewRomanPSMT" w:hAnsi="Calibri" w:cstheme="minorHAnsi"/>
                <w:lang w:eastAsia="ar-SA"/>
              </w:rPr>
              <w:t>,</w:t>
            </w:r>
            <w:r w:rsidR="00627691" w:rsidRPr="003145DC">
              <w:rPr>
                <w:rFonts w:ascii="Calibri" w:eastAsia="TimesNewRomanPSMT" w:hAnsi="Calibri" w:cstheme="minorHAnsi"/>
                <w:lang w:eastAsia="ar-SA"/>
              </w:rPr>
              <w:t xml:space="preserve"> dla której przyznano </w:t>
            </w:r>
            <w:r w:rsidRPr="003145DC">
              <w:rPr>
                <w:rFonts w:ascii="Calibri" w:eastAsia="TimesNewRomanPSMT" w:hAnsi="Calibri" w:cstheme="minorHAnsi"/>
                <w:lang w:eastAsia="ar-SA"/>
              </w:rPr>
              <w:t>10</w:t>
            </w:r>
            <w:r w:rsidR="00627691" w:rsidRPr="003145DC">
              <w:rPr>
                <w:rFonts w:ascii="Calibri" w:eastAsia="TimesNewRomanPSMT" w:hAnsi="Calibri" w:cstheme="minorHAnsi"/>
                <w:lang w:eastAsia="ar-SA"/>
              </w:rPr>
              <w:t xml:space="preserve"> punktów stanowi odnośnik dla pozostałych ofert,</w:t>
            </w:r>
          </w:p>
          <w:p w14:paraId="5E9C860E" w14:textId="77777777" w:rsidR="00627691" w:rsidRPr="007F7619" w:rsidRDefault="00627691" w:rsidP="000C1C4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ind w:left="459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t>0 jest przyznawane dla oferty, która w ogóle nie spełniła kryterium lub kryterium nie zostało ujęte w ofercie.</w:t>
            </w:r>
          </w:p>
          <w:p w14:paraId="35CFB29C" w14:textId="77777777" w:rsidR="00627691" w:rsidRPr="000C1C4B" w:rsidRDefault="00627691" w:rsidP="000C1C4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ind w:left="459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t>pozostałe wartości są obliczane według wzorów w tabeli poniżej.</w:t>
            </w:r>
          </w:p>
          <w:tbl>
            <w:tblPr>
              <w:tblStyle w:val="Tabela-Siatka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509"/>
              <w:gridCol w:w="1079"/>
              <w:gridCol w:w="1701"/>
              <w:gridCol w:w="3261"/>
              <w:gridCol w:w="1133"/>
            </w:tblGrid>
            <w:tr w:rsidR="00627691" w:rsidRPr="00C02ABB" w14:paraId="1168C40D" w14:textId="77777777" w:rsidTr="00973FAC">
              <w:tc>
                <w:tcPr>
                  <w:tcW w:w="509" w:type="dxa"/>
                </w:tcPr>
                <w:p w14:paraId="7C03D73F" w14:textId="77777777" w:rsidR="00627691" w:rsidRPr="00C02ABB" w:rsidRDefault="00627691" w:rsidP="00627691">
                  <w:pPr>
                    <w:suppressAutoHyphens/>
                    <w:spacing w:line="240" w:lineRule="exact"/>
                    <w:jc w:val="both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Lp</w:t>
                  </w:r>
                </w:p>
              </w:tc>
              <w:tc>
                <w:tcPr>
                  <w:tcW w:w="1079" w:type="dxa"/>
                </w:tcPr>
                <w:p w14:paraId="3A657E27" w14:textId="77777777" w:rsidR="00627691" w:rsidRPr="00C02ABB" w:rsidRDefault="00627691" w:rsidP="00627691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Kryterium wyboru</w:t>
                  </w:r>
                </w:p>
              </w:tc>
              <w:tc>
                <w:tcPr>
                  <w:tcW w:w="1701" w:type="dxa"/>
                </w:tcPr>
                <w:p w14:paraId="62A57828" w14:textId="77777777" w:rsidR="00627691" w:rsidRPr="00C02ABB" w:rsidRDefault="00627691" w:rsidP="003145DC">
                  <w:pPr>
                    <w:suppressAutoHyphens/>
                    <w:spacing w:line="240" w:lineRule="exact"/>
                    <w:ind w:right="-108"/>
                    <w:jc w:val="center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Sposób oceniania</w:t>
                  </w:r>
                </w:p>
              </w:tc>
              <w:tc>
                <w:tcPr>
                  <w:tcW w:w="3261" w:type="dxa"/>
                </w:tcPr>
                <w:p w14:paraId="00FF7625" w14:textId="77777777" w:rsidR="00627691" w:rsidRPr="00C02ABB" w:rsidRDefault="00627691" w:rsidP="00627691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Sposób przyznawania punktów</w:t>
                  </w:r>
                </w:p>
              </w:tc>
              <w:tc>
                <w:tcPr>
                  <w:tcW w:w="1133" w:type="dxa"/>
                </w:tcPr>
                <w:p w14:paraId="63641439" w14:textId="77777777" w:rsidR="00627691" w:rsidRPr="00C02ABB" w:rsidRDefault="00627691" w:rsidP="00627691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Waga kryterium</w:t>
                  </w:r>
                </w:p>
              </w:tc>
            </w:tr>
            <w:tr w:rsidR="00627691" w:rsidRPr="00C02ABB" w14:paraId="43E3037E" w14:textId="77777777" w:rsidTr="00973FAC">
              <w:trPr>
                <w:trHeight w:val="777"/>
              </w:trPr>
              <w:tc>
                <w:tcPr>
                  <w:tcW w:w="509" w:type="dxa"/>
                  <w:vAlign w:val="center"/>
                </w:tcPr>
                <w:p w14:paraId="7B35D088" w14:textId="77777777" w:rsidR="00627691" w:rsidRPr="007F7712" w:rsidRDefault="00627691" w:rsidP="00711ED7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079" w:type="dxa"/>
                  <w:vAlign w:val="center"/>
                </w:tcPr>
                <w:p w14:paraId="5A8DD8E2" w14:textId="77777777" w:rsidR="00627691" w:rsidRPr="007F7712" w:rsidRDefault="00627691" w:rsidP="00627691">
                  <w:pPr>
                    <w:suppressAutoHyphens/>
                    <w:spacing w:line="240" w:lineRule="exact"/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>Cena</w:t>
                  </w:r>
                </w:p>
              </w:tc>
              <w:tc>
                <w:tcPr>
                  <w:tcW w:w="1701" w:type="dxa"/>
                </w:tcPr>
                <w:p w14:paraId="0EC62A19" w14:textId="77777777" w:rsidR="00627691" w:rsidRPr="007F7712" w:rsidRDefault="00627691" w:rsidP="003145DC">
                  <w:pPr>
                    <w:suppressAutoHyphens/>
                    <w:spacing w:line="240" w:lineRule="exact"/>
                    <w:ind w:right="-108"/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 xml:space="preserve">Oferta z najniższą ceną otrzyma </w:t>
                  </w:r>
                  <w:r w:rsidR="003B5206"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>10</w:t>
                  </w:r>
                  <w:r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 xml:space="preserve"> punktów</w:t>
                  </w:r>
                </w:p>
              </w:tc>
              <w:tc>
                <w:tcPr>
                  <w:tcW w:w="3261" w:type="dxa"/>
                  <w:vAlign w:val="center"/>
                </w:tcPr>
                <w:p w14:paraId="6349CC4F" w14:textId="7F3714D5" w:rsidR="00627691" w:rsidRPr="00C02ABB" w:rsidRDefault="00E36426" w:rsidP="00711ED7">
                  <w:pPr>
                    <w:jc w:val="center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position w:val="-32"/>
                      <w:sz w:val="20"/>
                      <w:lang w:eastAsia="ar-SA"/>
                    </w:rPr>
                    <w:object w:dxaOrig="2299" w:dyaOrig="720" w14:anchorId="32116E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0.5pt;height:32.25pt" o:ole="">
                        <v:imagedata r:id="rId8" o:title=""/>
                      </v:shape>
                      <o:OLEObject Type="Embed" ProgID="Equation.3" ShapeID="_x0000_i1025" DrawAspect="Content" ObjectID="_1543152851" r:id="rId9"/>
                    </w:object>
                  </w:r>
                </w:p>
              </w:tc>
              <w:tc>
                <w:tcPr>
                  <w:tcW w:w="1133" w:type="dxa"/>
                  <w:vAlign w:val="center"/>
                </w:tcPr>
                <w:p w14:paraId="212FDAA1" w14:textId="050B3C8C" w:rsidR="00627691" w:rsidRPr="00C02ABB" w:rsidRDefault="00ED4667" w:rsidP="005508BA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</w:t>
                  </w:r>
                  <w:r w:rsidR="00E36426">
                    <w:rPr>
                      <w:lang w:eastAsia="ar-SA"/>
                    </w:rPr>
                    <w:t>0</w:t>
                  </w:r>
                  <w:r w:rsidR="00627691" w:rsidRPr="00C02ABB">
                    <w:rPr>
                      <w:lang w:eastAsia="ar-SA"/>
                    </w:rPr>
                    <w:t>%</w:t>
                  </w:r>
                </w:p>
              </w:tc>
            </w:tr>
            <w:tr w:rsidR="00E36426" w:rsidRPr="00C02ABB" w14:paraId="174526D1" w14:textId="77777777" w:rsidTr="00973FAC">
              <w:trPr>
                <w:trHeight w:val="777"/>
              </w:trPr>
              <w:tc>
                <w:tcPr>
                  <w:tcW w:w="509" w:type="dxa"/>
                  <w:vAlign w:val="center"/>
                </w:tcPr>
                <w:p w14:paraId="2F6C5F8F" w14:textId="659655E4" w:rsidR="00E36426" w:rsidRPr="007F7712" w:rsidRDefault="00E36426" w:rsidP="00E36426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079" w:type="dxa"/>
                  <w:vAlign w:val="center"/>
                </w:tcPr>
                <w:p w14:paraId="6B9AB5BB" w14:textId="581584A4" w:rsidR="00E36426" w:rsidRPr="007F7712" w:rsidRDefault="00E36426" w:rsidP="00E36426">
                  <w:pPr>
                    <w:suppressAutoHyphens/>
                    <w:spacing w:line="240" w:lineRule="exact"/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Parametry techniczne</w:t>
                  </w:r>
                </w:p>
              </w:tc>
              <w:tc>
                <w:tcPr>
                  <w:tcW w:w="1701" w:type="dxa"/>
                </w:tcPr>
                <w:p w14:paraId="293ABD66" w14:textId="3695112D" w:rsidR="00E36426" w:rsidRPr="007F7712" w:rsidRDefault="00E36426" w:rsidP="007F7712">
                  <w:pPr>
                    <w:suppressAutoHyphens/>
                    <w:spacing w:line="240" w:lineRule="exact"/>
                    <w:ind w:right="-108"/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Oferta z największą ilością spełnionych parametrów technicznych wymienionych w opisie przedmiotu zamówienia otrzyma 10 punktów</w:t>
                  </w:r>
                </w:p>
              </w:tc>
              <w:tc>
                <w:tcPr>
                  <w:tcW w:w="3261" w:type="dxa"/>
                </w:tcPr>
                <w:p w14:paraId="0C54922D" w14:textId="77777777" w:rsidR="00E36426" w:rsidRPr="00C029EF" w:rsidRDefault="00E36426" w:rsidP="00E36426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</w:p>
                <w:p w14:paraId="4D80AC46" w14:textId="2618422C" w:rsidR="00E36426" w:rsidRPr="00C02ABB" w:rsidRDefault="000D2EC5" w:rsidP="00E36426">
                  <w:pPr>
                    <w:jc w:val="center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 w:rsidRPr="00C029EF">
                    <w:rPr>
                      <w:rFonts w:eastAsia="TimesNewRomanPSMT" w:cstheme="minorHAnsi"/>
                      <w:position w:val="-30"/>
                      <w:lang w:eastAsia="ar-SA"/>
                    </w:rPr>
                    <w:object w:dxaOrig="3940" w:dyaOrig="720" w14:anchorId="0E55CADF">
                      <v:shape id="_x0000_i1026" type="#_x0000_t75" style="width:151.5pt;height:27.75pt" o:ole="">
                        <v:imagedata r:id="rId10" o:title=""/>
                      </v:shape>
                      <o:OLEObject Type="Embed" ProgID="Equation.3" ShapeID="_x0000_i1026" DrawAspect="Content" ObjectID="_1543152852" r:id="rId11"/>
                    </w:object>
                  </w:r>
                </w:p>
              </w:tc>
              <w:tc>
                <w:tcPr>
                  <w:tcW w:w="1133" w:type="dxa"/>
                  <w:vAlign w:val="center"/>
                </w:tcPr>
                <w:p w14:paraId="5C5DD870" w14:textId="16690A8F" w:rsidR="00E36426" w:rsidRDefault="005508BA" w:rsidP="00E36426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>
                    <w:rPr>
                      <w:rFonts w:eastAsia="TimesNewRomanPSMT" w:cstheme="minorHAnsi"/>
                      <w:lang w:eastAsia="ar-SA"/>
                    </w:rPr>
                    <w:t>2</w:t>
                  </w:r>
                  <w:r w:rsidR="00E36426" w:rsidRPr="00C029EF">
                    <w:rPr>
                      <w:rFonts w:eastAsia="TimesNewRomanPSMT" w:cstheme="minorHAnsi"/>
                      <w:lang w:eastAsia="ar-SA"/>
                    </w:rPr>
                    <w:t>0%</w:t>
                  </w:r>
                </w:p>
              </w:tc>
            </w:tr>
            <w:tr w:rsidR="00627691" w:rsidRPr="00C02ABB" w14:paraId="3D56DACC" w14:textId="77777777" w:rsidTr="00973FAC">
              <w:tc>
                <w:tcPr>
                  <w:tcW w:w="509" w:type="dxa"/>
                  <w:vAlign w:val="center"/>
                </w:tcPr>
                <w:p w14:paraId="7709CAAB" w14:textId="1A241DA7" w:rsidR="00627691" w:rsidRPr="007F7712" w:rsidRDefault="00ED4667" w:rsidP="00711ED7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079" w:type="dxa"/>
                  <w:vAlign w:val="center"/>
                </w:tcPr>
                <w:p w14:paraId="4DB0F06A" w14:textId="77777777" w:rsidR="00627691" w:rsidRPr="007F7712" w:rsidRDefault="00711ED7" w:rsidP="00711ED7">
                  <w:pPr>
                    <w:suppressAutoHyphens/>
                    <w:spacing w:line="240" w:lineRule="exact"/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>Czas realizacji</w:t>
                  </w:r>
                </w:p>
              </w:tc>
              <w:tc>
                <w:tcPr>
                  <w:tcW w:w="1701" w:type="dxa"/>
                </w:tcPr>
                <w:p w14:paraId="1803FABC" w14:textId="77777777" w:rsidR="00627691" w:rsidRPr="007F7712" w:rsidRDefault="00627691" w:rsidP="003145DC">
                  <w:pPr>
                    <w:suppressAutoHyphens/>
                    <w:spacing w:line="240" w:lineRule="exact"/>
                    <w:ind w:right="-108"/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 xml:space="preserve">Oferta z </w:t>
                  </w:r>
                  <w:r w:rsidR="00711ED7"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 xml:space="preserve">najkrótszym czasem realizacji otrzyma </w:t>
                  </w:r>
                  <w:r w:rsidR="003B5206"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>10</w:t>
                  </w:r>
                  <w:r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 xml:space="preserve"> punktów</w:t>
                  </w:r>
                </w:p>
              </w:tc>
              <w:tc>
                <w:tcPr>
                  <w:tcW w:w="3261" w:type="dxa"/>
                  <w:vAlign w:val="center"/>
                </w:tcPr>
                <w:p w14:paraId="6BB6CB2C" w14:textId="77777777" w:rsidR="00627691" w:rsidRPr="00C02ABB" w:rsidRDefault="00627691" w:rsidP="00711ED7">
                  <w:pPr>
                    <w:jc w:val="center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</w:p>
                <w:p w14:paraId="5E9D3EC2" w14:textId="601979BE" w:rsidR="00627691" w:rsidRPr="00C02ABB" w:rsidRDefault="000D2EC5" w:rsidP="003B5206">
                  <w:pPr>
                    <w:ind w:left="-108"/>
                    <w:jc w:val="center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position w:val="-32"/>
                      <w:sz w:val="20"/>
                      <w:lang w:eastAsia="ar-SA"/>
                    </w:rPr>
                    <w:object w:dxaOrig="3820" w:dyaOrig="720" w14:anchorId="61BDABA9">
                      <v:shape id="_x0000_i1027" type="#_x0000_t75" style="width:159.75pt;height:30.75pt" o:ole="">
                        <v:imagedata r:id="rId12" o:title=""/>
                      </v:shape>
                      <o:OLEObject Type="Embed" ProgID="Equation.3" ShapeID="_x0000_i1027" DrawAspect="Content" ObjectID="_1543152853" r:id="rId13"/>
                    </w:object>
                  </w:r>
                </w:p>
              </w:tc>
              <w:tc>
                <w:tcPr>
                  <w:tcW w:w="1133" w:type="dxa"/>
                  <w:vAlign w:val="center"/>
                </w:tcPr>
                <w:p w14:paraId="517D8858" w14:textId="60326E03" w:rsidR="00627691" w:rsidRPr="00F20AEF" w:rsidRDefault="000D2EC5" w:rsidP="00627691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lang w:eastAsia="ar-SA"/>
                    </w:rPr>
                  </w:pPr>
                  <w:r w:rsidRPr="00F20AEF">
                    <w:rPr>
                      <w:rFonts w:ascii="Calibri" w:eastAsia="TimesNewRomanPSMT" w:hAnsi="Calibri" w:cstheme="minorHAnsi"/>
                      <w:lang w:eastAsia="ar-SA"/>
                    </w:rPr>
                    <w:t>5</w:t>
                  </w:r>
                  <w:r w:rsidR="00627691" w:rsidRPr="00F20AEF">
                    <w:rPr>
                      <w:rFonts w:ascii="Calibri" w:eastAsia="TimesNewRomanPSMT" w:hAnsi="Calibri" w:cstheme="minorHAnsi"/>
                      <w:lang w:eastAsia="ar-SA"/>
                    </w:rPr>
                    <w:t>%</w:t>
                  </w:r>
                </w:p>
                <w:p w14:paraId="57E47913" w14:textId="77777777" w:rsidR="0046223D" w:rsidRDefault="0046223D" w:rsidP="00627691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</w:p>
                <w:p w14:paraId="7305B753" w14:textId="77777777" w:rsidR="0046223D" w:rsidRPr="00C02ABB" w:rsidRDefault="0046223D" w:rsidP="0046223D">
                  <w:pPr>
                    <w:suppressAutoHyphens/>
                    <w:spacing w:line="240" w:lineRule="exact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</w:p>
              </w:tc>
            </w:tr>
            <w:tr w:rsidR="0046223D" w:rsidRPr="00C02ABB" w14:paraId="1ED3C92D" w14:textId="77777777" w:rsidTr="00973FAC">
              <w:tc>
                <w:tcPr>
                  <w:tcW w:w="509" w:type="dxa"/>
                  <w:vAlign w:val="center"/>
                </w:tcPr>
                <w:p w14:paraId="48149076" w14:textId="657CC4B9" w:rsidR="0046223D" w:rsidRPr="007F7712" w:rsidRDefault="00ED4667" w:rsidP="00114544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079" w:type="dxa"/>
                  <w:vAlign w:val="center"/>
                </w:tcPr>
                <w:p w14:paraId="57F6DC3A" w14:textId="77777777" w:rsidR="0046223D" w:rsidRPr="007F7712" w:rsidRDefault="0046223D" w:rsidP="00114544">
                  <w:pPr>
                    <w:suppressAutoHyphens/>
                    <w:spacing w:line="240" w:lineRule="exact"/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Serwis gwarancyjny i pogwarancyjny</w:t>
                  </w:r>
                </w:p>
              </w:tc>
              <w:tc>
                <w:tcPr>
                  <w:tcW w:w="1701" w:type="dxa"/>
                </w:tcPr>
                <w:p w14:paraId="346B8359" w14:textId="3F101381" w:rsidR="0046223D" w:rsidRPr="007F7712" w:rsidRDefault="0046223D" w:rsidP="00973FAC">
                  <w:pPr>
                    <w:suppressAutoHyphens/>
                    <w:spacing w:line="240" w:lineRule="exact"/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Oferta z najdłuższym okresem świa</w:t>
                  </w:r>
                  <w:r w:rsidR="00A80DB8" w:rsidRPr="007F7712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 xml:space="preserve">dczenia usługi serwisu </w:t>
                  </w:r>
                  <w:r w:rsidR="00973FAC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 xml:space="preserve">pogwarancyjnego powyżej 12 miesięcy </w:t>
                  </w:r>
                  <w:r w:rsidR="00A80DB8" w:rsidRPr="007F7712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otrzyma 10</w:t>
                  </w:r>
                  <w:r w:rsidRPr="007F7712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 xml:space="preserve"> punktów</w:t>
                  </w:r>
                </w:p>
              </w:tc>
              <w:tc>
                <w:tcPr>
                  <w:tcW w:w="3261" w:type="dxa"/>
                </w:tcPr>
                <w:p w14:paraId="1B9AC4DA" w14:textId="77777777" w:rsidR="0046223D" w:rsidRPr="00C029EF" w:rsidRDefault="0046223D" w:rsidP="00114544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</w:p>
                <w:p w14:paraId="2E52A09B" w14:textId="793537FB" w:rsidR="003F669A" w:rsidRDefault="003F669A" w:rsidP="00114544">
                  <w:pPr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</w:p>
                <w:p w14:paraId="1B7E98AB" w14:textId="2A9E04E1" w:rsidR="0046223D" w:rsidRPr="00C029EF" w:rsidRDefault="000D2EC5" w:rsidP="00114544">
                  <w:pPr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  <w:r w:rsidRPr="00C029EF">
                    <w:rPr>
                      <w:rFonts w:eastAsia="TimesNewRomanPSMT" w:cstheme="minorHAnsi"/>
                      <w:position w:val="-30"/>
                      <w:lang w:eastAsia="ar-SA"/>
                    </w:rPr>
                    <w:object w:dxaOrig="3300" w:dyaOrig="720" w14:anchorId="446F6C61">
                      <v:shape id="_x0000_i1028" type="#_x0000_t75" style="width:141pt;height:30.75pt" o:ole="">
                        <v:imagedata r:id="rId14" o:title=""/>
                      </v:shape>
                      <o:OLEObject Type="Embed" ProgID="Equation.3" ShapeID="_x0000_i1028" DrawAspect="Content" ObjectID="_1543152854" r:id="rId15"/>
                    </w:object>
                  </w:r>
                </w:p>
              </w:tc>
              <w:tc>
                <w:tcPr>
                  <w:tcW w:w="1133" w:type="dxa"/>
                  <w:vAlign w:val="center"/>
                </w:tcPr>
                <w:p w14:paraId="62B397CF" w14:textId="77777777" w:rsidR="0046223D" w:rsidRPr="00C029EF" w:rsidRDefault="0046223D" w:rsidP="00114544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  <w:r w:rsidRPr="00C029EF">
                    <w:rPr>
                      <w:rFonts w:eastAsia="TimesNewRomanPSMT" w:cstheme="minorHAnsi"/>
                      <w:lang w:eastAsia="ar-SA"/>
                    </w:rPr>
                    <w:t>10%</w:t>
                  </w:r>
                </w:p>
              </w:tc>
            </w:tr>
            <w:tr w:rsidR="003F669A" w:rsidRPr="00C02ABB" w14:paraId="4B78ED52" w14:textId="77777777" w:rsidTr="00FC2889">
              <w:tc>
                <w:tcPr>
                  <w:tcW w:w="509" w:type="dxa"/>
                  <w:vAlign w:val="center"/>
                </w:tcPr>
                <w:p w14:paraId="521AA1E5" w14:textId="2A57EDCD" w:rsidR="003F669A" w:rsidRPr="007F7712" w:rsidRDefault="003F669A" w:rsidP="00FC2889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1079" w:type="dxa"/>
                  <w:vAlign w:val="center"/>
                </w:tcPr>
                <w:p w14:paraId="62C1A63B" w14:textId="61DB6C69" w:rsidR="003F669A" w:rsidRPr="007F7712" w:rsidRDefault="003F669A" w:rsidP="00FC2889">
                  <w:pPr>
                    <w:suppressAutoHyphens/>
                    <w:spacing w:line="240" w:lineRule="exact"/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Termin płatności</w:t>
                  </w:r>
                </w:p>
              </w:tc>
              <w:tc>
                <w:tcPr>
                  <w:tcW w:w="1701" w:type="dxa"/>
                </w:tcPr>
                <w:p w14:paraId="3A130FAF" w14:textId="4D68C4F3" w:rsidR="003F669A" w:rsidRPr="007F7712" w:rsidRDefault="003F669A" w:rsidP="00FC2889">
                  <w:pPr>
                    <w:suppressAutoHyphens/>
                    <w:spacing w:line="240" w:lineRule="exact"/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Oferta z najdłuższym terminem płatności powyżej 30 dni otrzyma 10 punktów</w:t>
                  </w:r>
                </w:p>
              </w:tc>
              <w:tc>
                <w:tcPr>
                  <w:tcW w:w="3261" w:type="dxa"/>
                </w:tcPr>
                <w:p w14:paraId="084D75C8" w14:textId="77777777" w:rsidR="003F669A" w:rsidRPr="00C029EF" w:rsidRDefault="003F669A" w:rsidP="00FC2889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</w:p>
                <w:p w14:paraId="1EAC3EE4" w14:textId="09B1862F" w:rsidR="003F669A" w:rsidRDefault="003F669A" w:rsidP="00FC2889">
                  <w:pPr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</w:p>
                <w:p w14:paraId="50F5845F" w14:textId="4C777D88" w:rsidR="003F669A" w:rsidRPr="00C029EF" w:rsidRDefault="006749D5" w:rsidP="006749D5">
                  <w:pPr>
                    <w:ind w:left="-108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  <w:r w:rsidRPr="00C029EF">
                    <w:rPr>
                      <w:rFonts w:eastAsia="TimesNewRomanPSMT" w:cstheme="minorHAnsi"/>
                      <w:position w:val="-30"/>
                      <w:lang w:eastAsia="ar-SA"/>
                    </w:rPr>
                    <w:object w:dxaOrig="4239" w:dyaOrig="720" w14:anchorId="211F8AC0">
                      <v:shape id="_x0000_i1029" type="#_x0000_t75" style="width:159pt;height:26.25pt" o:ole="">
                        <v:imagedata r:id="rId16" o:title=""/>
                      </v:shape>
                      <o:OLEObject Type="Embed" ProgID="Equation.3" ShapeID="_x0000_i1029" DrawAspect="Content" ObjectID="_1543152855" r:id="rId17"/>
                    </w:object>
                  </w:r>
                </w:p>
              </w:tc>
              <w:tc>
                <w:tcPr>
                  <w:tcW w:w="1133" w:type="dxa"/>
                  <w:vAlign w:val="center"/>
                </w:tcPr>
                <w:p w14:paraId="75E41EA7" w14:textId="6C2DDE28" w:rsidR="003F669A" w:rsidRPr="00C029EF" w:rsidRDefault="003F669A" w:rsidP="00FC2889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  <w:r>
                    <w:rPr>
                      <w:rFonts w:eastAsia="TimesNewRomanPSMT" w:cstheme="minorHAnsi"/>
                      <w:lang w:eastAsia="ar-SA"/>
                    </w:rPr>
                    <w:t>15</w:t>
                  </w:r>
                  <w:r w:rsidRPr="00C029EF">
                    <w:rPr>
                      <w:rFonts w:eastAsia="TimesNewRomanPSMT" w:cstheme="minorHAnsi"/>
                      <w:lang w:eastAsia="ar-SA"/>
                    </w:rPr>
                    <w:t>%</w:t>
                  </w:r>
                </w:p>
              </w:tc>
            </w:tr>
          </w:tbl>
          <w:p w14:paraId="12F2936B" w14:textId="77777777" w:rsidR="00FB2532" w:rsidRPr="007F7619" w:rsidRDefault="00FB2532" w:rsidP="00CF4486">
            <w:pPr>
              <w:jc w:val="both"/>
              <w:rPr>
                <w:rFonts w:ascii="Calibri" w:hAnsi="Calibri" w:cs="Times"/>
                <w:lang w:eastAsia="pl-PL"/>
              </w:rPr>
            </w:pPr>
          </w:p>
        </w:tc>
      </w:tr>
      <w:tr w:rsidR="00F75BE8" w:rsidRPr="007F7619" w14:paraId="269F8C30" w14:textId="77777777" w:rsidTr="00C02ABB">
        <w:trPr>
          <w:trHeight w:val="564"/>
        </w:trPr>
        <w:tc>
          <w:tcPr>
            <w:tcW w:w="9782" w:type="dxa"/>
            <w:gridSpan w:val="2"/>
            <w:shd w:val="clear" w:color="auto" w:fill="auto"/>
          </w:tcPr>
          <w:p w14:paraId="5BE20557" w14:textId="77777777" w:rsidR="00F75BE8" w:rsidRPr="007F7619" w:rsidRDefault="00F75BE8" w:rsidP="000C1C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b/>
                <w:lang w:eastAsia="ar-SA"/>
              </w:rPr>
              <w:t>Suma punktów przyznanych danemu oferentowi będzie obliczana w następujący sposób</w:t>
            </w:r>
            <w:r w:rsidRPr="007F7619">
              <w:rPr>
                <w:rFonts w:ascii="Calibri" w:eastAsia="TimesNewRomanPSMT" w:hAnsi="Calibri" w:cstheme="minorHAnsi"/>
                <w:lang w:eastAsia="ar-SA"/>
              </w:rPr>
              <w:t>:</w:t>
            </w:r>
          </w:p>
          <w:p w14:paraId="08F3BE30" w14:textId="77777777" w:rsidR="00F75BE8" w:rsidRDefault="006749D5" w:rsidP="000C1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NewRomanPSMT" w:hAnsi="Calibri" w:cstheme="minorHAnsi"/>
                <w:b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b/>
                <w:position w:val="-14"/>
                <w:lang w:eastAsia="ar-SA"/>
              </w:rPr>
              <w:object w:dxaOrig="9139" w:dyaOrig="380" w14:anchorId="15432715">
                <v:shape id="_x0000_i1030" type="#_x0000_t75" style="width:467.25pt;height:20.25pt" o:ole="">
                  <v:imagedata r:id="rId18" o:title=""/>
                </v:shape>
                <o:OLEObject Type="Embed" ProgID="Equation.3" ShapeID="_x0000_i1030" DrawAspect="Content" ObjectID="_1543152856" r:id="rId19"/>
              </w:object>
            </w:r>
          </w:p>
          <w:p w14:paraId="09D3FA47" w14:textId="5BBB5E22" w:rsidR="00C070D6" w:rsidRDefault="00C070D6" w:rsidP="000C1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NewRomanPSMT" w:hAnsi="Calibri" w:cstheme="minorHAnsi"/>
                <w:lang w:eastAsia="ar-SA"/>
              </w:rPr>
            </w:pPr>
            <w:r w:rsidRPr="00C070D6">
              <w:rPr>
                <w:rFonts w:ascii="Calibri" w:eastAsia="TimesNewRomanPSMT" w:hAnsi="Calibri" w:cstheme="minorHAnsi"/>
                <w:lang w:eastAsia="ar-SA"/>
              </w:rPr>
              <w:t xml:space="preserve">W przypadku przyznania równej sumy punktów dla </w:t>
            </w:r>
            <w:r>
              <w:rPr>
                <w:rFonts w:ascii="Calibri" w:eastAsia="TimesNewRomanPSMT" w:hAnsi="Calibri" w:cstheme="minorHAnsi"/>
                <w:lang w:eastAsia="ar-SA"/>
              </w:rPr>
              <w:t>co najmniej dwóch różnych</w:t>
            </w:r>
            <w:r w:rsidR="005D0679">
              <w:rPr>
                <w:rFonts w:ascii="Calibri" w:eastAsia="TimesNewRomanPSMT" w:hAnsi="Calibri" w:cstheme="minorHAnsi"/>
                <w:lang w:eastAsia="ar-SA"/>
              </w:rPr>
              <w:t xml:space="preserve"> Oferentów</w:t>
            </w:r>
            <w:r w:rsidR="005508BA">
              <w:rPr>
                <w:rFonts w:ascii="Calibri" w:eastAsia="TimesNewRomanPSMT" w:hAnsi="Calibri" w:cstheme="minorHAnsi"/>
                <w:lang w:eastAsia="ar-SA"/>
              </w:rPr>
              <w:t>, o wyborze oferty</w:t>
            </w:r>
            <w:r w:rsidR="00ED4667">
              <w:rPr>
                <w:rFonts w:ascii="Calibri" w:eastAsia="TimesNewRomanPSMT" w:hAnsi="Calibri" w:cstheme="minorHAnsi"/>
                <w:lang w:eastAsia="ar-SA"/>
              </w:rPr>
              <w:t xml:space="preserve"> decyduje korzystniejsze oddziaływanie na środowisko (mniejsza energochłonność).</w:t>
            </w:r>
          </w:p>
          <w:p w14:paraId="24352A2B" w14:textId="77777777" w:rsidR="00E140B8" w:rsidRPr="00C070D6" w:rsidRDefault="00E140B8" w:rsidP="000C1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NewRomanPSMT" w:hAnsi="Calibri" w:cstheme="minorHAnsi"/>
                <w:lang w:eastAsia="ar-SA"/>
              </w:rPr>
            </w:pPr>
            <w:r>
              <w:rPr>
                <w:rFonts w:ascii="Calibri" w:eastAsia="TimesNewRomanPSMT" w:hAnsi="Calibri" w:cstheme="minorHAnsi"/>
                <w:lang w:eastAsia="ar-SA"/>
              </w:rPr>
              <w:t>Wszyscy oferenci zostaną poinformowani o wyborze oferty na podany w ofercie adres e-mail.</w:t>
            </w:r>
          </w:p>
        </w:tc>
      </w:tr>
      <w:tr w:rsidR="00FB2532" w:rsidRPr="007F7619" w14:paraId="308EEAB0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51D1DBBD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lastRenderedPageBreak/>
              <w:t>Oferta musi zawierać następujące elementy:</w:t>
            </w:r>
          </w:p>
          <w:p w14:paraId="7AE7B461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14:paraId="25FFDB76" w14:textId="77777777" w:rsidR="00FB2532" w:rsidRPr="007F7619" w:rsidRDefault="00FB2532" w:rsidP="000C1C4B">
            <w:pPr>
              <w:pStyle w:val="msonormalcxspdrugie"/>
              <w:numPr>
                <w:ilvl w:val="0"/>
                <w:numId w:val="23"/>
              </w:numPr>
              <w:spacing w:before="12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 xml:space="preserve">Dane identyfikujące oferenta (nazwa, adres, nr NIP, nr KRS/EDG), </w:t>
            </w:r>
          </w:p>
          <w:p w14:paraId="6392F8D5" w14:textId="77777777" w:rsidR="00627691" w:rsidRDefault="00FB2532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Datę przygotowania i termin ważności oferty (min. 30 dni</w:t>
            </w:r>
            <w:r w:rsidR="00250BC9">
              <w:rPr>
                <w:rFonts w:ascii="Calibri" w:hAnsi="Calibri"/>
                <w:sz w:val="22"/>
                <w:szCs w:val="22"/>
              </w:rPr>
              <w:t xml:space="preserve"> kalendarzowych</w:t>
            </w:r>
            <w:r w:rsidRPr="007F7619">
              <w:rPr>
                <w:rFonts w:ascii="Calibri" w:hAnsi="Calibri"/>
                <w:sz w:val="22"/>
                <w:szCs w:val="22"/>
              </w:rPr>
              <w:t xml:space="preserve"> od dnia ostatniego dn</w:t>
            </w:r>
            <w:r w:rsidR="00287114" w:rsidRPr="007F7619">
              <w:rPr>
                <w:rFonts w:ascii="Calibri" w:hAnsi="Calibri"/>
                <w:sz w:val="22"/>
                <w:szCs w:val="22"/>
              </w:rPr>
              <w:t>ia składania ofert w konkursie),</w:t>
            </w:r>
          </w:p>
          <w:p w14:paraId="186101B6" w14:textId="6CB80843" w:rsidR="00250BC9" w:rsidRPr="007F7619" w:rsidRDefault="00250BC9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Opis produktu(-ów) – nazwa, numer katalogowy, inne wymagania,</w:t>
            </w:r>
            <w:r w:rsidR="007F7712">
              <w:rPr>
                <w:rFonts w:ascii="Calibri" w:hAnsi="Calibri"/>
                <w:sz w:val="22"/>
                <w:szCs w:val="22"/>
              </w:rPr>
              <w:t xml:space="preserve"> wg. opisu przedmiotu zamówienia,</w:t>
            </w:r>
          </w:p>
          <w:p w14:paraId="5C8B6008" w14:textId="77777777" w:rsidR="00627691" w:rsidRPr="007F7619" w:rsidRDefault="00711ED7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C</w:t>
            </w:r>
            <w:r w:rsidR="00627691" w:rsidRPr="007F7619">
              <w:rPr>
                <w:rFonts w:ascii="Calibri" w:hAnsi="Calibri"/>
                <w:sz w:val="22"/>
                <w:szCs w:val="22"/>
              </w:rPr>
              <w:t>enę całkowit</w:t>
            </w:r>
            <w:r w:rsidR="006F417D" w:rsidRPr="007F7619">
              <w:rPr>
                <w:rFonts w:ascii="Calibri" w:hAnsi="Calibri"/>
                <w:sz w:val="22"/>
                <w:szCs w:val="22"/>
              </w:rPr>
              <w:t>ą</w:t>
            </w:r>
            <w:r w:rsidR="00627691" w:rsidRPr="007F7619">
              <w:rPr>
                <w:rFonts w:ascii="Calibri" w:hAnsi="Calibri"/>
                <w:sz w:val="22"/>
                <w:szCs w:val="22"/>
              </w:rPr>
              <w:t xml:space="preserve"> brutto i netto</w:t>
            </w:r>
            <w:r w:rsidR="00627691" w:rsidRPr="007F7619">
              <w:rPr>
                <w:rFonts w:ascii="Calibri" w:eastAsia="Times New Roman" w:hAnsi="Calibri" w:cstheme="minorHAnsi"/>
                <w:sz w:val="22"/>
                <w:szCs w:val="22"/>
              </w:rPr>
              <w:t xml:space="preserve"> z </w:t>
            </w:r>
            <w:r w:rsidRPr="007F7619">
              <w:rPr>
                <w:rFonts w:ascii="Calibri" w:eastAsia="Times New Roman" w:hAnsi="Calibri" w:cstheme="minorHAnsi"/>
                <w:sz w:val="22"/>
                <w:szCs w:val="22"/>
              </w:rPr>
              <w:t>uwzględnieniem ceny transportu</w:t>
            </w:r>
            <w:r w:rsidR="00627691" w:rsidRPr="007F7619">
              <w:rPr>
                <w:rFonts w:ascii="Calibri" w:eastAsia="Times New Roman" w:hAnsi="Calibri" w:cstheme="minorHAnsi"/>
                <w:sz w:val="22"/>
                <w:szCs w:val="22"/>
              </w:rPr>
              <w:t>,</w:t>
            </w:r>
          </w:p>
          <w:p w14:paraId="69F00698" w14:textId="77777777" w:rsidR="00627691" w:rsidRPr="007F7619" w:rsidRDefault="00627691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Warunki i termin płatności,</w:t>
            </w:r>
          </w:p>
          <w:p w14:paraId="3839E071" w14:textId="77777777" w:rsidR="00627691" w:rsidRPr="007F7619" w:rsidRDefault="00287114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Czas</w:t>
            </w:r>
            <w:r w:rsidR="00627691" w:rsidRPr="007F7619">
              <w:rPr>
                <w:rFonts w:ascii="Calibri" w:hAnsi="Calibri"/>
                <w:sz w:val="22"/>
                <w:szCs w:val="22"/>
              </w:rPr>
              <w:t xml:space="preserve"> realizacji przedmiotu Zamówienia,</w:t>
            </w:r>
            <w:r w:rsidR="00250BC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F64261F" w14:textId="77777777" w:rsidR="00627691" w:rsidRPr="007F7619" w:rsidRDefault="00627691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Inn</w:t>
            </w:r>
            <w:r w:rsidR="006F417D" w:rsidRPr="007F7619">
              <w:rPr>
                <w:rFonts w:ascii="Calibri" w:hAnsi="Calibri"/>
                <w:sz w:val="22"/>
                <w:szCs w:val="22"/>
              </w:rPr>
              <w:t>e specyficzne warunki dostawy (</w:t>
            </w:r>
            <w:r w:rsidRPr="007F7619">
              <w:rPr>
                <w:rFonts w:ascii="Calibri" w:hAnsi="Calibri"/>
                <w:sz w:val="22"/>
                <w:szCs w:val="22"/>
              </w:rPr>
              <w:t>jeśli dotyczy)</w:t>
            </w:r>
            <w:r w:rsidR="00287114" w:rsidRPr="007F7619">
              <w:rPr>
                <w:rFonts w:ascii="Calibri" w:hAnsi="Calibri"/>
                <w:sz w:val="22"/>
                <w:szCs w:val="22"/>
              </w:rPr>
              <w:t>,</w:t>
            </w:r>
          </w:p>
          <w:p w14:paraId="60172949" w14:textId="77777777" w:rsidR="00FB2532" w:rsidRPr="007F7619" w:rsidRDefault="00FB2532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Dane osoby do kontaktu (imię nazwisko, numer telefonu, adres e-mail),</w:t>
            </w:r>
          </w:p>
          <w:p w14:paraId="7397ADEF" w14:textId="77777777" w:rsidR="00FB2532" w:rsidRPr="007F7619" w:rsidRDefault="00FB2532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Podpis osoby upo</w:t>
            </w:r>
            <w:r w:rsidR="00287114" w:rsidRPr="007F7619">
              <w:rPr>
                <w:rFonts w:ascii="Calibri" w:hAnsi="Calibri"/>
                <w:sz w:val="22"/>
                <w:szCs w:val="22"/>
              </w:rPr>
              <w:t>ważnionej do wystawienia oferty,</w:t>
            </w:r>
          </w:p>
          <w:p w14:paraId="1CF8908E" w14:textId="77777777" w:rsidR="00287114" w:rsidRPr="007F7619" w:rsidRDefault="00287114" w:rsidP="00780409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357" w:hanging="357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t>P</w:t>
            </w:r>
            <w:r w:rsidR="00627691" w:rsidRPr="007F7619">
              <w:rPr>
                <w:rFonts w:ascii="Calibri" w:eastAsia="TimesNewRomanPSMT" w:hAnsi="Calibri" w:cstheme="minorHAnsi"/>
                <w:lang w:eastAsia="ar-SA"/>
              </w:rPr>
              <w:t>isemne oświadczenie oferenta o wykonalności</w:t>
            </w:r>
            <w:r w:rsidRPr="007F7619">
              <w:rPr>
                <w:rFonts w:ascii="Calibri" w:eastAsia="TimesNewRomanPSMT" w:hAnsi="Calibri" w:cstheme="minorHAnsi"/>
                <w:lang w:eastAsia="ar-SA"/>
              </w:rPr>
              <w:t xml:space="preserve"> zamówienia zgodnie z </w:t>
            </w:r>
            <w:r w:rsidR="00627691" w:rsidRPr="007F7619">
              <w:rPr>
                <w:rFonts w:ascii="Calibri" w:eastAsia="TimesNewRomanPSMT" w:hAnsi="Calibri" w:cstheme="minorHAnsi"/>
                <w:lang w:eastAsia="ar-SA"/>
              </w:rPr>
              <w:t>Załącznikiem 1,</w:t>
            </w:r>
          </w:p>
          <w:p w14:paraId="06CE4C44" w14:textId="77777777" w:rsidR="00627691" w:rsidRDefault="00287114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P</w:t>
            </w:r>
            <w:r w:rsidR="00A76713" w:rsidRPr="007F7619">
              <w:rPr>
                <w:rFonts w:ascii="Calibri" w:hAnsi="Calibri"/>
                <w:sz w:val="22"/>
                <w:szCs w:val="22"/>
              </w:rPr>
              <w:t xml:space="preserve">isemne oświadczenie </w:t>
            </w:r>
            <w:r w:rsidR="00C20D76" w:rsidRPr="007F7619">
              <w:rPr>
                <w:rFonts w:ascii="Calibri" w:hAnsi="Calibri"/>
                <w:sz w:val="22"/>
                <w:szCs w:val="22"/>
              </w:rPr>
              <w:t xml:space="preserve">o braku powiązań z Zamawiającym wg Załącznika </w:t>
            </w:r>
            <w:r w:rsidR="00FD07FC" w:rsidRPr="007F7619">
              <w:rPr>
                <w:rFonts w:ascii="Calibri" w:hAnsi="Calibri"/>
                <w:sz w:val="22"/>
                <w:szCs w:val="22"/>
              </w:rPr>
              <w:t>2</w:t>
            </w:r>
            <w:r w:rsidRPr="007F7619">
              <w:rPr>
                <w:rFonts w:ascii="Calibri" w:hAnsi="Calibri"/>
                <w:sz w:val="22"/>
                <w:szCs w:val="22"/>
              </w:rPr>
              <w:t>.</w:t>
            </w:r>
          </w:p>
          <w:p w14:paraId="458DE808" w14:textId="7BC9B788" w:rsidR="00973FAC" w:rsidRPr="007F7619" w:rsidRDefault="00973FAC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Pisemne oświadczenie o spełnianiu wymogów parametrów technicznych przedmiotu zapytania wg Załącznika 3</w:t>
            </w:r>
          </w:p>
          <w:p w14:paraId="3350746B" w14:textId="77777777" w:rsidR="00FB2532" w:rsidRPr="007F7619" w:rsidRDefault="00FB2532" w:rsidP="000C1C4B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Brak jakiegokolwiek z wyżej wymienionych elementów może skutkować odrzuceniem oferty.</w:t>
            </w:r>
          </w:p>
        </w:tc>
      </w:tr>
      <w:tr w:rsidR="00FB2532" w:rsidRPr="007F7619" w14:paraId="2A2045A8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75CE3627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Zmiana umowy:</w:t>
            </w:r>
          </w:p>
        </w:tc>
        <w:tc>
          <w:tcPr>
            <w:tcW w:w="7938" w:type="dxa"/>
            <w:shd w:val="clear" w:color="auto" w:fill="auto"/>
          </w:tcPr>
          <w:p w14:paraId="03007CAB" w14:textId="77777777" w:rsidR="00FB2532" w:rsidRPr="007F7619" w:rsidRDefault="00FB2532" w:rsidP="009F1679">
            <w:pPr>
              <w:pStyle w:val="msonormalcxspdrugie"/>
              <w:spacing w:before="12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Zleceniodawca zastrzega sobie możliwość zmiany umowy zawartej z podmiotem wybranym w wyniku przeprowadzonego postępowania o udzielenie zamówienia publicznego z następujących powodów:</w:t>
            </w:r>
          </w:p>
          <w:p w14:paraId="44BB6165" w14:textId="77777777" w:rsidR="00FB2532" w:rsidRPr="007F7619" w:rsidRDefault="00957911" w:rsidP="00320BAC">
            <w:pPr>
              <w:pStyle w:val="msonormalcxspdrugie"/>
              <w:numPr>
                <w:ilvl w:val="0"/>
                <w:numId w:val="35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uzasadnionych zmian w</w:t>
            </w:r>
            <w:r w:rsidR="00FB2532" w:rsidRPr="007F7619">
              <w:rPr>
                <w:rFonts w:ascii="Calibri" w:hAnsi="Calibri"/>
                <w:sz w:val="22"/>
                <w:szCs w:val="22"/>
              </w:rPr>
              <w:t xml:space="preserve"> sposob</w:t>
            </w:r>
            <w:r w:rsidRPr="007F7619">
              <w:rPr>
                <w:rFonts w:ascii="Calibri" w:hAnsi="Calibri"/>
                <w:sz w:val="22"/>
                <w:szCs w:val="22"/>
              </w:rPr>
              <w:t>ie</w:t>
            </w:r>
            <w:r w:rsidR="00FB2532" w:rsidRPr="007F761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7619">
              <w:rPr>
                <w:rFonts w:ascii="Calibri" w:hAnsi="Calibri"/>
                <w:sz w:val="22"/>
                <w:szCs w:val="22"/>
              </w:rPr>
              <w:t>i zakresie</w:t>
            </w:r>
            <w:r w:rsidR="008947C9" w:rsidRPr="007F76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2532" w:rsidRPr="007F7619">
              <w:rPr>
                <w:rFonts w:ascii="Calibri" w:hAnsi="Calibri"/>
                <w:sz w:val="22"/>
                <w:szCs w:val="22"/>
              </w:rPr>
              <w:t>wykonania przedmiotu zamówienia,</w:t>
            </w:r>
          </w:p>
          <w:p w14:paraId="63943F27" w14:textId="77777777" w:rsidR="00FB2532" w:rsidRPr="007F7619" w:rsidRDefault="00FB2532" w:rsidP="00320BAC">
            <w:pPr>
              <w:pStyle w:val="msonormalcxspdrugie"/>
              <w:numPr>
                <w:ilvl w:val="0"/>
                <w:numId w:val="35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obiektywnych przyczyn niezależnych o</w:t>
            </w:r>
            <w:r w:rsidR="00357B7C" w:rsidRPr="007F7619">
              <w:rPr>
                <w:rFonts w:ascii="Calibri" w:hAnsi="Calibri"/>
                <w:sz w:val="22"/>
                <w:szCs w:val="22"/>
              </w:rPr>
              <w:t>d</w:t>
            </w:r>
            <w:r w:rsidRPr="007F7619">
              <w:rPr>
                <w:rFonts w:ascii="Calibri" w:hAnsi="Calibri"/>
                <w:sz w:val="22"/>
                <w:szCs w:val="22"/>
              </w:rPr>
              <w:t xml:space="preserve"> Zamawiającego lub oferenta, </w:t>
            </w:r>
          </w:p>
          <w:p w14:paraId="49479562" w14:textId="77777777" w:rsidR="00FB2532" w:rsidRPr="007F7619" w:rsidRDefault="00FB2532" w:rsidP="00320BAC">
            <w:pPr>
              <w:pStyle w:val="msonormalcxspdrugie"/>
              <w:numPr>
                <w:ilvl w:val="0"/>
                <w:numId w:val="35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okoliczności siły wyższej,</w:t>
            </w:r>
          </w:p>
          <w:p w14:paraId="5A3A9EC0" w14:textId="77777777" w:rsidR="00FB2532" w:rsidRPr="007F7619" w:rsidRDefault="00FB2532" w:rsidP="00320BAC">
            <w:pPr>
              <w:pStyle w:val="msonormalcxspdrugie"/>
              <w:numPr>
                <w:ilvl w:val="0"/>
                <w:numId w:val="35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zmian regulacji prawnych obowiązujących w dniu podpisania umowy,</w:t>
            </w:r>
          </w:p>
          <w:p w14:paraId="15E916E6" w14:textId="77777777" w:rsidR="00FB2532" w:rsidRPr="007F7619" w:rsidRDefault="00FB2532" w:rsidP="00320BAC">
            <w:pPr>
              <w:pStyle w:val="msonormalcxspdrugie"/>
              <w:numPr>
                <w:ilvl w:val="0"/>
                <w:numId w:val="35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otrzymania decyzji jednostki finansującej projekt zawierającej zmiany zakresu zadań, terminów realizacji czy też ustalającej dodatkowe postanowienia, do których Zamawiający zostanie zobowiązany.</w:t>
            </w:r>
          </w:p>
        </w:tc>
      </w:tr>
      <w:tr w:rsidR="00FB2532" w:rsidRPr="007F7619" w14:paraId="2A952AE5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331CF82D" w14:textId="77777777" w:rsidR="00FB2532" w:rsidRPr="007F7619" w:rsidRDefault="00FB2532" w:rsidP="000C1C4B">
            <w:pPr>
              <w:pStyle w:val="msonormalcxspdrugie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Dodatkowe informacje:</w:t>
            </w:r>
          </w:p>
        </w:tc>
        <w:tc>
          <w:tcPr>
            <w:tcW w:w="7938" w:type="dxa"/>
            <w:shd w:val="clear" w:color="auto" w:fill="auto"/>
          </w:tcPr>
          <w:p w14:paraId="7969AE63" w14:textId="77777777" w:rsidR="00E140B8" w:rsidRDefault="00E140B8" w:rsidP="009F1679">
            <w:pPr>
              <w:pStyle w:val="msonormalcxspdrugie"/>
              <w:numPr>
                <w:ilvl w:val="0"/>
                <w:numId w:val="22"/>
              </w:numPr>
              <w:spacing w:before="120" w:beforeAutospacing="0" w:after="120" w:afterAutospacing="0"/>
              <w:ind w:left="318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Oferent ma prawo do zmiany lub wycofania oferty przed upływem terminu składania ofert.</w:t>
            </w:r>
          </w:p>
          <w:p w14:paraId="3E196556" w14:textId="1E0D1ACD" w:rsidR="00215D9C" w:rsidRPr="008C342E" w:rsidRDefault="00D6336C" w:rsidP="008C342E">
            <w:pPr>
              <w:pStyle w:val="msonormalcxspdrugie"/>
              <w:numPr>
                <w:ilvl w:val="0"/>
                <w:numId w:val="22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Zamawiający zastrzega </w:t>
            </w:r>
            <w:r w:rsidRPr="00E257E7">
              <w:rPr>
                <w:rFonts w:ascii="Calibri" w:hAnsi="Calibri"/>
                <w:b/>
                <w:sz w:val="22"/>
                <w:szCs w:val="22"/>
              </w:rPr>
              <w:t>brak możliwości składania ofert cząstkowych</w:t>
            </w:r>
            <w:r w:rsidR="0064633B">
              <w:rPr>
                <w:rFonts w:ascii="Calibri" w:hAnsi="Calibri"/>
                <w:b/>
                <w:sz w:val="22"/>
                <w:szCs w:val="22"/>
              </w:rPr>
              <w:t xml:space="preserve"> oraz ofert na sprzęt używany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F516769" w14:textId="77777777" w:rsidR="00E257E7" w:rsidRDefault="00E257E7" w:rsidP="00320BAC">
            <w:pPr>
              <w:pStyle w:val="msonormalcxspdrugie"/>
              <w:numPr>
                <w:ilvl w:val="0"/>
                <w:numId w:val="22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lastRenderedPageBreak/>
              <w:t>Zamawiający zastrzega sobie możliwość zmiany lub odwołania postępowania w dowolnym terminie bez podania przyczyny lub uprzedniego poinformowania Oferentów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0F918D0" w14:textId="3D5F6D22" w:rsidR="00E257E7" w:rsidRPr="003A43C9" w:rsidRDefault="00E257E7" w:rsidP="00320BAC">
            <w:pPr>
              <w:pStyle w:val="msonormalcxspdrugie"/>
              <w:numPr>
                <w:ilvl w:val="0"/>
                <w:numId w:val="22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Oferent, którego oferta została wybrana w </w:t>
            </w:r>
            <w:r w:rsidRPr="003A43C9">
              <w:rPr>
                <w:rFonts w:ascii="Calibri" w:hAnsi="Calibri"/>
                <w:sz w:val="22"/>
                <w:szCs w:val="22"/>
              </w:rPr>
              <w:t>postępowaniu jest zobowiązany do zawarcia umowy z Zamawiającym w terminie</w:t>
            </w:r>
            <w:r w:rsidR="003A43C9" w:rsidRPr="003A43C9">
              <w:rPr>
                <w:rFonts w:ascii="Calibri" w:hAnsi="Calibri"/>
                <w:sz w:val="22"/>
                <w:szCs w:val="22"/>
              </w:rPr>
              <w:t xml:space="preserve"> do</w:t>
            </w:r>
            <w:r w:rsidRPr="003A43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342E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3A43C9">
              <w:rPr>
                <w:rFonts w:ascii="Calibri" w:hAnsi="Calibri"/>
                <w:b/>
                <w:sz w:val="22"/>
                <w:szCs w:val="22"/>
              </w:rPr>
              <w:t xml:space="preserve"> dni kalendarzowych</w:t>
            </w:r>
            <w:r w:rsidRPr="003A43C9">
              <w:rPr>
                <w:rFonts w:ascii="Calibri" w:hAnsi="Calibri"/>
                <w:sz w:val="22"/>
                <w:szCs w:val="22"/>
              </w:rPr>
              <w:t xml:space="preserve"> od </w:t>
            </w:r>
            <w:r w:rsidR="003A43C9">
              <w:rPr>
                <w:rFonts w:ascii="Calibri" w:hAnsi="Calibri"/>
                <w:sz w:val="22"/>
                <w:szCs w:val="22"/>
              </w:rPr>
              <w:t xml:space="preserve">dnia </w:t>
            </w:r>
            <w:r w:rsidRPr="003A43C9">
              <w:rPr>
                <w:rFonts w:ascii="Calibri" w:hAnsi="Calibri"/>
                <w:sz w:val="22"/>
                <w:szCs w:val="22"/>
              </w:rPr>
              <w:t>rozstrzygnięcia.</w:t>
            </w:r>
          </w:p>
          <w:p w14:paraId="328EC7D6" w14:textId="77777777" w:rsidR="00B2244D" w:rsidRPr="003A43C9" w:rsidRDefault="00FB2532" w:rsidP="003A43C9">
            <w:pPr>
              <w:pStyle w:val="msonormalcxspdrugie"/>
              <w:numPr>
                <w:ilvl w:val="0"/>
                <w:numId w:val="22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 xml:space="preserve">Niniejsze postępowanie </w:t>
            </w:r>
            <w:r w:rsidRPr="007F7619">
              <w:rPr>
                <w:rFonts w:ascii="Calibri" w:hAnsi="Calibri"/>
                <w:sz w:val="22"/>
                <w:szCs w:val="22"/>
                <w:u w:val="single"/>
              </w:rPr>
              <w:t>nie jest</w:t>
            </w:r>
            <w:r w:rsidRPr="007F7619">
              <w:rPr>
                <w:rFonts w:ascii="Calibri" w:hAnsi="Calibri"/>
                <w:sz w:val="22"/>
                <w:szCs w:val="22"/>
              </w:rPr>
              <w:t xml:space="preserve"> prowadzone we</w:t>
            </w:r>
            <w:r w:rsidR="0017059B" w:rsidRPr="007F7619">
              <w:rPr>
                <w:rFonts w:ascii="Calibri" w:hAnsi="Calibri"/>
                <w:sz w:val="22"/>
                <w:szCs w:val="22"/>
              </w:rPr>
              <w:t>dług przepisów Ustawy z dnia 29 </w:t>
            </w:r>
            <w:r w:rsidRPr="007F7619">
              <w:rPr>
                <w:rFonts w:ascii="Calibri" w:hAnsi="Calibri"/>
                <w:sz w:val="22"/>
                <w:szCs w:val="22"/>
              </w:rPr>
              <w:t>stycznia 2004 r. Prawo zamówień publicznych.</w:t>
            </w:r>
          </w:p>
        </w:tc>
      </w:tr>
      <w:tr w:rsidR="00A76713" w:rsidRPr="00F20AEF" w14:paraId="783893C7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379B57FA" w14:textId="77777777" w:rsidR="00A76713" w:rsidRPr="007F7619" w:rsidRDefault="00A76713" w:rsidP="000C1C4B">
            <w:pPr>
              <w:pStyle w:val="msonormalcxspdrugie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bCs/>
                <w:sz w:val="22"/>
                <w:szCs w:val="22"/>
              </w:rPr>
              <w:lastRenderedPageBreak/>
              <w:t>Zapytania o przedmiot zamówienia</w:t>
            </w:r>
          </w:p>
        </w:tc>
        <w:tc>
          <w:tcPr>
            <w:tcW w:w="7938" w:type="dxa"/>
            <w:shd w:val="clear" w:color="auto" w:fill="auto"/>
          </w:tcPr>
          <w:p w14:paraId="5D8AE1EB" w14:textId="77777777" w:rsidR="003A43C9" w:rsidRDefault="00A76713" w:rsidP="009F1679">
            <w:pPr>
              <w:suppressAutoHyphens/>
              <w:autoSpaceDE w:val="0"/>
              <w:spacing w:before="120" w:after="120" w:line="240" w:lineRule="auto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t>Wszelkich informacji dotyczącyc</w:t>
            </w:r>
            <w:r w:rsidR="003A43C9">
              <w:rPr>
                <w:rFonts w:ascii="Calibri" w:eastAsia="TimesNewRomanPSMT" w:hAnsi="Calibri" w:cstheme="minorHAnsi"/>
                <w:lang w:eastAsia="ar-SA"/>
              </w:rPr>
              <w:t>h przedmiotu zamówienia udziela:</w:t>
            </w:r>
          </w:p>
          <w:p w14:paraId="3409D4E1" w14:textId="6DF84270" w:rsidR="00A76713" w:rsidRPr="008C342E" w:rsidRDefault="008C342E" w:rsidP="00A80DB8">
            <w:pPr>
              <w:suppressAutoHyphens/>
              <w:autoSpaceDE w:val="0"/>
              <w:spacing w:before="120" w:after="120" w:line="240" w:lineRule="auto"/>
              <w:rPr>
                <w:rFonts w:ascii="Calibri" w:eastAsia="TimesNewRomanPSMT" w:hAnsi="Calibri" w:cstheme="minorHAnsi"/>
                <w:lang w:val="en-US" w:eastAsia="ar-SA"/>
              </w:rPr>
            </w:pPr>
            <w:r w:rsidRPr="008C342E">
              <w:rPr>
                <w:rFonts w:ascii="Calibri" w:eastAsia="TimesNewRomanPSMT" w:hAnsi="Calibri" w:cstheme="minorHAnsi"/>
                <w:lang w:val="en-US" w:eastAsia="ar-SA"/>
              </w:rPr>
              <w:t>Robert Brodzik</w:t>
            </w:r>
            <w:r w:rsidR="009F1679" w:rsidRPr="008C342E">
              <w:rPr>
                <w:rFonts w:ascii="Calibri" w:eastAsia="TimesNewRomanPSMT" w:hAnsi="Calibri" w:cstheme="minorHAnsi"/>
                <w:lang w:val="en-US" w:eastAsia="ar-SA"/>
              </w:rPr>
              <w:br/>
            </w:r>
            <w:r w:rsidR="00A76713" w:rsidRPr="008C342E">
              <w:rPr>
                <w:rFonts w:ascii="Calibri" w:eastAsia="TimesNewRomanPSMT" w:hAnsi="Calibri" w:cstheme="minorHAnsi"/>
                <w:lang w:val="en-US" w:eastAsia="ar-SA"/>
              </w:rPr>
              <w:t>Tel:</w:t>
            </w:r>
            <w:r w:rsidR="0004327F" w:rsidRPr="008C342E">
              <w:rPr>
                <w:rFonts w:ascii="Calibri" w:eastAsia="TimesNewRomanPSMT" w:hAnsi="Calibri" w:cstheme="minorHAnsi"/>
                <w:lang w:val="en-US" w:eastAsia="ar-SA"/>
              </w:rPr>
              <w:t xml:space="preserve"> +48</w:t>
            </w:r>
            <w:r w:rsidR="00A76713" w:rsidRPr="008C342E">
              <w:rPr>
                <w:rFonts w:ascii="Calibri" w:eastAsia="TimesNewRomanPSMT" w:hAnsi="Calibri" w:cstheme="minorHAnsi"/>
                <w:lang w:val="en-US" w:eastAsia="ar-SA"/>
              </w:rPr>
              <w:t xml:space="preserve"> </w:t>
            </w:r>
            <w:r>
              <w:rPr>
                <w:rFonts w:ascii="Calibri" w:eastAsia="TimesNewRomanPSMT" w:hAnsi="Calibri" w:cstheme="minorHAnsi"/>
                <w:lang w:val="en-US" w:eastAsia="ar-SA"/>
              </w:rPr>
              <w:t>661 601 005</w:t>
            </w:r>
            <w:r w:rsidR="009F1679" w:rsidRPr="008C342E">
              <w:rPr>
                <w:rFonts w:ascii="Calibri" w:eastAsia="TimesNewRomanPSMT" w:hAnsi="Calibri" w:cstheme="minorHAnsi"/>
                <w:lang w:val="en-US" w:eastAsia="ar-SA"/>
              </w:rPr>
              <w:br/>
            </w:r>
            <w:r w:rsidR="00A76713" w:rsidRPr="008C342E">
              <w:rPr>
                <w:rFonts w:ascii="Calibri" w:eastAsia="TimesNewRomanPSMT" w:hAnsi="Calibri" w:cstheme="minorHAnsi"/>
                <w:lang w:val="en-US" w:eastAsia="ar-SA"/>
              </w:rPr>
              <w:t xml:space="preserve">e-mail: </w:t>
            </w:r>
            <w:r>
              <w:rPr>
                <w:rFonts w:ascii="Calibri" w:eastAsia="TimesNewRomanPSMT" w:hAnsi="Calibri" w:cstheme="minorHAnsi"/>
                <w:lang w:val="en-US" w:eastAsia="ar-SA"/>
              </w:rPr>
              <w:t>Robert.brodzik</w:t>
            </w:r>
            <w:r w:rsidR="00A76713" w:rsidRPr="008C342E">
              <w:rPr>
                <w:rFonts w:ascii="Calibri" w:eastAsia="TimesNewRomanPSMT" w:hAnsi="Calibri" w:cstheme="minorHAnsi"/>
                <w:lang w:val="en-US" w:eastAsia="ar-SA"/>
              </w:rPr>
              <w:t>@blirt.eu</w:t>
            </w:r>
          </w:p>
        </w:tc>
      </w:tr>
    </w:tbl>
    <w:p w14:paraId="2D8A238B" w14:textId="77777777" w:rsidR="00FB2532" w:rsidRPr="008C342E" w:rsidRDefault="00FB2532" w:rsidP="00F5193D">
      <w:pPr>
        <w:pStyle w:val="Style7"/>
        <w:tabs>
          <w:tab w:val="left" w:pos="10348"/>
        </w:tabs>
        <w:spacing w:before="19"/>
        <w:ind w:right="161"/>
        <w:jc w:val="center"/>
        <w:rPr>
          <w:rStyle w:val="FontStyle15"/>
          <w:rFonts w:asciiTheme="minorHAnsi" w:hAnsiTheme="minorHAnsi" w:cstheme="minorHAnsi"/>
          <w:sz w:val="32"/>
          <w:szCs w:val="32"/>
          <w:lang w:val="en-US"/>
        </w:rPr>
      </w:pPr>
    </w:p>
    <w:p w14:paraId="278254DA" w14:textId="77777777" w:rsidR="00AA60AF" w:rsidRPr="008C342E" w:rsidRDefault="00AA60AF" w:rsidP="00E62001">
      <w:pPr>
        <w:suppressAutoHyphens/>
        <w:spacing w:after="0" w:line="240" w:lineRule="exact"/>
        <w:jc w:val="right"/>
        <w:rPr>
          <w:rFonts w:eastAsia="TimesNewRomanPSMT" w:cstheme="minorHAnsi"/>
          <w:sz w:val="24"/>
          <w:szCs w:val="24"/>
          <w:lang w:val="en-US" w:eastAsia="ar-SA"/>
        </w:rPr>
      </w:pPr>
    </w:p>
    <w:p w14:paraId="4DFE025D" w14:textId="77777777" w:rsidR="00B10A85" w:rsidRDefault="00B10A85" w:rsidP="008A71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F2043">
        <w:rPr>
          <w:rFonts w:cstheme="minorHAnsi"/>
          <w:sz w:val="24"/>
          <w:szCs w:val="24"/>
        </w:rPr>
        <w:t xml:space="preserve">Załącznik 1: </w:t>
      </w:r>
      <w:r w:rsidR="00514A15" w:rsidRPr="00514A15">
        <w:rPr>
          <w:rFonts w:cstheme="minorHAnsi"/>
          <w:sz w:val="24"/>
          <w:szCs w:val="24"/>
        </w:rPr>
        <w:t>Oświadczenie o wykonalności przedmiotu zamówienia</w:t>
      </w:r>
    </w:p>
    <w:p w14:paraId="333179AC" w14:textId="18F8068F" w:rsidR="003A43C9" w:rsidRDefault="0064633B" w:rsidP="00247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Załącznik 2</w:t>
      </w:r>
      <w:r w:rsidR="00A80DB8">
        <w:rPr>
          <w:rFonts w:cstheme="minorHAnsi"/>
          <w:bCs/>
          <w:sz w:val="24"/>
          <w:szCs w:val="24"/>
        </w:rPr>
        <w:t xml:space="preserve"> Oświadczenie o braku powiązań z zamawiającym</w:t>
      </w:r>
    </w:p>
    <w:p w14:paraId="30D2FAC6" w14:textId="14A45F12" w:rsidR="00973FAC" w:rsidRDefault="00973FAC" w:rsidP="00973F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Załącznik 3 Parametry techniczne urządzenia</w:t>
      </w:r>
    </w:p>
    <w:p w14:paraId="6BE08228" w14:textId="77777777" w:rsidR="00973FAC" w:rsidRDefault="00973FAC" w:rsidP="00247CFB">
      <w:pPr>
        <w:autoSpaceDE w:val="0"/>
        <w:autoSpaceDN w:val="0"/>
        <w:adjustRightInd w:val="0"/>
        <w:spacing w:after="0" w:line="240" w:lineRule="auto"/>
        <w:jc w:val="both"/>
      </w:pPr>
    </w:p>
    <w:p w14:paraId="0C158EBC" w14:textId="77777777" w:rsidR="00773FCE" w:rsidRPr="003A43C9" w:rsidRDefault="003A43C9" w:rsidP="003A43C9">
      <w:pPr>
        <w:tabs>
          <w:tab w:val="left" w:pos="5625"/>
        </w:tabs>
      </w:pPr>
      <w:r>
        <w:tab/>
      </w:r>
    </w:p>
    <w:sectPr w:rsidR="00773FCE" w:rsidRPr="003A43C9" w:rsidSect="00322172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DED3" w14:textId="77777777" w:rsidR="00FC69DD" w:rsidRDefault="00FC69DD" w:rsidP="00DE58BB">
      <w:pPr>
        <w:spacing w:after="0" w:line="240" w:lineRule="auto"/>
      </w:pPr>
      <w:r>
        <w:separator/>
      </w:r>
    </w:p>
  </w:endnote>
  <w:endnote w:type="continuationSeparator" w:id="0">
    <w:p w14:paraId="0B940DBD" w14:textId="77777777" w:rsidR="00FC69DD" w:rsidRDefault="00FC69DD" w:rsidP="00D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8FB1C" w14:textId="77777777" w:rsidR="007D6EB5" w:rsidRDefault="007D6EB5" w:rsidP="007D6EB5">
    <w:pPr>
      <w:pStyle w:val="Stopka"/>
      <w:ind w:left="-142"/>
      <w:jc w:val="center"/>
    </w:pPr>
  </w:p>
  <w:p w14:paraId="3FE61DDD" w14:textId="7280614D" w:rsidR="007D6EB5" w:rsidRDefault="00C67F2E" w:rsidP="007D6EB5">
    <w:pPr>
      <w:pStyle w:val="Stopka"/>
      <w:jc w:val="center"/>
    </w:pPr>
    <w:r>
      <w:fldChar w:fldCharType="begin"/>
    </w:r>
    <w:r w:rsidR="003A43C9">
      <w:instrText>PAGE   \* MERGEFORMAT</w:instrText>
    </w:r>
    <w:r>
      <w:fldChar w:fldCharType="separate"/>
    </w:r>
    <w:r w:rsidR="006F11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8A76D" w14:textId="77777777" w:rsidR="00FC69DD" w:rsidRDefault="00FC69DD" w:rsidP="00DE58BB">
      <w:pPr>
        <w:spacing w:after="0" w:line="240" w:lineRule="auto"/>
      </w:pPr>
      <w:r>
        <w:separator/>
      </w:r>
    </w:p>
  </w:footnote>
  <w:footnote w:type="continuationSeparator" w:id="0">
    <w:p w14:paraId="48693718" w14:textId="77777777" w:rsidR="00FC69DD" w:rsidRDefault="00FC69DD" w:rsidP="00DE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E6BF" w14:textId="77777777" w:rsidR="001B77A8" w:rsidRDefault="007B6DC4" w:rsidP="001B77A8">
    <w:pPr>
      <w:pStyle w:val="Nagwek20"/>
      <w:tabs>
        <w:tab w:val="left" w:pos="3828"/>
        <w:tab w:val="left" w:pos="6663"/>
      </w:tabs>
      <w:ind w:left="-426" w:right="-426"/>
    </w:pPr>
    <w:r>
      <w:rPr>
        <w:noProof/>
        <w:lang w:eastAsia="pl-PL"/>
      </w:rPr>
      <w:drawing>
        <wp:inline distT="0" distB="0" distL="0" distR="0" wp14:anchorId="3849DBC9" wp14:editId="04816E9D">
          <wp:extent cx="1019175" cy="543624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0" cy="54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77A8">
      <w:tab/>
    </w:r>
    <w:r w:rsidR="001B77A8">
      <w:rPr>
        <w:i/>
        <w:noProof/>
        <w:sz w:val="16"/>
        <w:szCs w:val="16"/>
        <w:lang w:eastAsia="pl-PL"/>
      </w:rPr>
      <w:drawing>
        <wp:inline distT="0" distB="0" distL="0" distR="0" wp14:anchorId="747D2E8F" wp14:editId="017026A1">
          <wp:extent cx="828675" cy="485775"/>
          <wp:effectExtent l="0" t="0" r="0" b="0"/>
          <wp:docPr id="4" name="Obraz 4" descr="BLIR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LIRT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7A8">
      <w:tab/>
    </w:r>
    <w:r w:rsidR="001B77A8">
      <w:rPr>
        <w:i/>
        <w:noProof/>
        <w:sz w:val="16"/>
        <w:szCs w:val="16"/>
        <w:lang w:eastAsia="pl-PL"/>
      </w:rPr>
      <w:drawing>
        <wp:inline distT="0" distB="0" distL="0" distR="0" wp14:anchorId="46869992" wp14:editId="34BE60E4">
          <wp:extent cx="1638300" cy="561975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21158" w14:textId="77777777" w:rsidR="007F2043" w:rsidRPr="001B77A8" w:rsidRDefault="001B77A8" w:rsidP="001B77A8">
    <w:pPr>
      <w:pStyle w:val="Nagwek20"/>
      <w:ind w:left="-426" w:right="-426"/>
      <w:jc w:val="center"/>
      <w:rPr>
        <w:i/>
        <w:iCs/>
        <w:sz w:val="15"/>
        <w:szCs w:val="15"/>
        <w:u w:val="single"/>
      </w:rPr>
    </w:pPr>
    <w:r>
      <w:rPr>
        <w:i/>
        <w:iCs/>
        <w:sz w:val="15"/>
        <w:szCs w:val="15"/>
        <w:u w:val="single"/>
      </w:rPr>
      <w:t>PROJEKT WSPÓŁFINANSOWANY PRZEZ UNIĘ EUROPEJSKĄ W RAMACH EUROPEJSKIEGO FUNDUSZU ROZWOJU REGIONALNEGO</w:t>
    </w:r>
  </w:p>
  <w:p w14:paraId="2F901C49" w14:textId="77777777" w:rsidR="007F2043" w:rsidRDefault="007F2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BC0"/>
    <w:multiLevelType w:val="hybridMultilevel"/>
    <w:tmpl w:val="23665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710"/>
    <w:multiLevelType w:val="hybridMultilevel"/>
    <w:tmpl w:val="F7C0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D45B0"/>
    <w:multiLevelType w:val="hybridMultilevel"/>
    <w:tmpl w:val="7E78652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9A6EFA62">
      <w:numFmt w:val="bullet"/>
      <w:lvlText w:val="•"/>
      <w:lvlJc w:val="left"/>
      <w:pPr>
        <w:ind w:left="1473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C7C245D"/>
    <w:multiLevelType w:val="hybridMultilevel"/>
    <w:tmpl w:val="85325EB4"/>
    <w:lvl w:ilvl="0" w:tplc="37B6C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8A3C1B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211B7"/>
    <w:multiLevelType w:val="hybridMultilevel"/>
    <w:tmpl w:val="53728FDC"/>
    <w:lvl w:ilvl="0" w:tplc="7DEA016A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0FCD6D99"/>
    <w:multiLevelType w:val="hybridMultilevel"/>
    <w:tmpl w:val="BD502668"/>
    <w:lvl w:ilvl="0" w:tplc="BEE6EED8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2C00AE9"/>
    <w:multiLevelType w:val="hybridMultilevel"/>
    <w:tmpl w:val="17940A0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6553B"/>
    <w:multiLevelType w:val="hybridMultilevel"/>
    <w:tmpl w:val="0294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974"/>
    <w:multiLevelType w:val="hybridMultilevel"/>
    <w:tmpl w:val="17CC49C8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6372C"/>
    <w:multiLevelType w:val="hybridMultilevel"/>
    <w:tmpl w:val="B85C3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09652A0"/>
    <w:multiLevelType w:val="hybridMultilevel"/>
    <w:tmpl w:val="D274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624FE"/>
    <w:multiLevelType w:val="hybridMultilevel"/>
    <w:tmpl w:val="BBB2330E"/>
    <w:lvl w:ilvl="0" w:tplc="72CA4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35F63"/>
    <w:multiLevelType w:val="hybridMultilevel"/>
    <w:tmpl w:val="409C02F2"/>
    <w:lvl w:ilvl="0" w:tplc="3B4639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5948BC"/>
    <w:multiLevelType w:val="hybridMultilevel"/>
    <w:tmpl w:val="2E06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A6C73"/>
    <w:multiLevelType w:val="hybridMultilevel"/>
    <w:tmpl w:val="909A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23435"/>
    <w:multiLevelType w:val="hybridMultilevel"/>
    <w:tmpl w:val="434E74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5A20178"/>
    <w:multiLevelType w:val="hybridMultilevel"/>
    <w:tmpl w:val="003C4DB6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C47B73"/>
    <w:multiLevelType w:val="hybridMultilevel"/>
    <w:tmpl w:val="5730374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FC5A1F"/>
    <w:multiLevelType w:val="hybridMultilevel"/>
    <w:tmpl w:val="F9A82B0A"/>
    <w:lvl w:ilvl="0" w:tplc="A67C8382">
      <w:start w:val="8"/>
      <w:numFmt w:val="upperRoman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B1B75AC"/>
    <w:multiLevelType w:val="hybridMultilevel"/>
    <w:tmpl w:val="3402C1B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30490B30"/>
    <w:multiLevelType w:val="hybridMultilevel"/>
    <w:tmpl w:val="41C21E7C"/>
    <w:lvl w:ilvl="0" w:tplc="8D0808A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62593F"/>
    <w:multiLevelType w:val="hybridMultilevel"/>
    <w:tmpl w:val="0DE2E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053AA9"/>
    <w:multiLevelType w:val="hybridMultilevel"/>
    <w:tmpl w:val="29CA8B02"/>
    <w:lvl w:ilvl="0" w:tplc="078613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97B49"/>
    <w:multiLevelType w:val="hybridMultilevel"/>
    <w:tmpl w:val="CD2457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31A3E"/>
    <w:multiLevelType w:val="hybridMultilevel"/>
    <w:tmpl w:val="C33C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B33AE"/>
    <w:multiLevelType w:val="hybridMultilevel"/>
    <w:tmpl w:val="09EE2F5C"/>
    <w:lvl w:ilvl="0" w:tplc="46C09342">
      <w:start w:val="1"/>
      <w:numFmt w:val="decimal"/>
      <w:lvlText w:val="%1."/>
      <w:lvlJc w:val="left"/>
      <w:pPr>
        <w:ind w:left="347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41783"/>
    <w:multiLevelType w:val="hybridMultilevel"/>
    <w:tmpl w:val="3E84C35E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C4504B"/>
    <w:multiLevelType w:val="hybridMultilevel"/>
    <w:tmpl w:val="32B8280A"/>
    <w:lvl w:ilvl="0" w:tplc="37B6C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42210"/>
    <w:multiLevelType w:val="hybridMultilevel"/>
    <w:tmpl w:val="FD822A0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2F51FD"/>
    <w:multiLevelType w:val="hybridMultilevel"/>
    <w:tmpl w:val="5F96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726EF"/>
    <w:multiLevelType w:val="hybridMultilevel"/>
    <w:tmpl w:val="5A0E5180"/>
    <w:lvl w:ilvl="0" w:tplc="F26CD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00F02"/>
    <w:multiLevelType w:val="hybridMultilevel"/>
    <w:tmpl w:val="FD30CC50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029C7"/>
    <w:multiLevelType w:val="hybridMultilevel"/>
    <w:tmpl w:val="17928A50"/>
    <w:lvl w:ilvl="0" w:tplc="A8763C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93AA1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632BE9"/>
    <w:multiLevelType w:val="hybridMultilevel"/>
    <w:tmpl w:val="34005CCA"/>
    <w:lvl w:ilvl="0" w:tplc="667AD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322E8D"/>
    <w:multiLevelType w:val="hybridMultilevel"/>
    <w:tmpl w:val="13842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656E2"/>
    <w:multiLevelType w:val="hybridMultilevel"/>
    <w:tmpl w:val="CB5C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6D572A"/>
    <w:multiLevelType w:val="hybridMultilevel"/>
    <w:tmpl w:val="43F433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E311DE"/>
    <w:multiLevelType w:val="hybridMultilevel"/>
    <w:tmpl w:val="484E605C"/>
    <w:lvl w:ilvl="0" w:tplc="3A6463A4">
      <w:start w:val="1"/>
      <w:numFmt w:val="decimal"/>
      <w:lvlText w:val="%1."/>
      <w:lvlJc w:val="left"/>
      <w:pPr>
        <w:ind w:left="753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2" w15:restartNumberingAfterBreak="0">
    <w:nsid w:val="72696C1E"/>
    <w:multiLevelType w:val="hybridMultilevel"/>
    <w:tmpl w:val="2530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258B0"/>
    <w:multiLevelType w:val="hybridMultilevel"/>
    <w:tmpl w:val="50E0F4AA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227E2"/>
    <w:multiLevelType w:val="hybridMultilevel"/>
    <w:tmpl w:val="A2C0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C42A4"/>
    <w:multiLevelType w:val="hybridMultilevel"/>
    <w:tmpl w:val="92D8EAB4"/>
    <w:lvl w:ilvl="0" w:tplc="03B45B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C1C2A"/>
    <w:multiLevelType w:val="hybridMultilevel"/>
    <w:tmpl w:val="0AF484D2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951DE"/>
    <w:multiLevelType w:val="hybridMultilevel"/>
    <w:tmpl w:val="FE9ADFB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B4221D2">
      <w:numFmt w:val="bullet"/>
      <w:lvlText w:val="•"/>
      <w:lvlJc w:val="left"/>
      <w:pPr>
        <w:ind w:left="1473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8" w15:restartNumberingAfterBreak="0">
    <w:nsid w:val="7F4309E8"/>
    <w:multiLevelType w:val="hybridMultilevel"/>
    <w:tmpl w:val="762A89D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15"/>
  </w:num>
  <w:num w:numId="4">
    <w:abstractNumId w:val="35"/>
  </w:num>
  <w:num w:numId="5">
    <w:abstractNumId w:val="4"/>
  </w:num>
  <w:num w:numId="6">
    <w:abstractNumId w:val="23"/>
  </w:num>
  <w:num w:numId="7">
    <w:abstractNumId w:val="3"/>
  </w:num>
  <w:num w:numId="8">
    <w:abstractNumId w:val="30"/>
  </w:num>
  <w:num w:numId="9">
    <w:abstractNumId w:val="12"/>
  </w:num>
  <w:num w:numId="10">
    <w:abstractNumId w:val="40"/>
  </w:num>
  <w:num w:numId="11">
    <w:abstractNumId w:val="10"/>
  </w:num>
  <w:num w:numId="12">
    <w:abstractNumId w:val="33"/>
  </w:num>
  <w:num w:numId="13">
    <w:abstractNumId w:val="21"/>
  </w:num>
  <w:num w:numId="14">
    <w:abstractNumId w:val="17"/>
  </w:num>
  <w:num w:numId="15">
    <w:abstractNumId w:val="36"/>
  </w:num>
  <w:num w:numId="16">
    <w:abstractNumId w:val="39"/>
  </w:num>
  <w:num w:numId="17">
    <w:abstractNumId w:val="37"/>
  </w:num>
  <w:num w:numId="18">
    <w:abstractNumId w:val="42"/>
  </w:num>
  <w:num w:numId="19">
    <w:abstractNumId w:val="46"/>
  </w:num>
  <w:num w:numId="20">
    <w:abstractNumId w:val="13"/>
  </w:num>
  <w:num w:numId="21">
    <w:abstractNumId w:val="11"/>
  </w:num>
  <w:num w:numId="22">
    <w:abstractNumId w:val="28"/>
  </w:num>
  <w:num w:numId="23">
    <w:abstractNumId w:val="31"/>
  </w:num>
  <w:num w:numId="24">
    <w:abstractNumId w:val="18"/>
  </w:num>
  <w:num w:numId="25">
    <w:abstractNumId w:val="48"/>
  </w:num>
  <w:num w:numId="26">
    <w:abstractNumId w:val="1"/>
  </w:num>
  <w:num w:numId="27">
    <w:abstractNumId w:val="14"/>
  </w:num>
  <w:num w:numId="28">
    <w:abstractNumId w:val="20"/>
  </w:num>
  <w:num w:numId="29">
    <w:abstractNumId w:val="29"/>
  </w:num>
  <w:num w:numId="30">
    <w:abstractNumId w:val="7"/>
  </w:num>
  <w:num w:numId="31">
    <w:abstractNumId w:val="43"/>
  </w:num>
  <w:num w:numId="32">
    <w:abstractNumId w:val="9"/>
  </w:num>
  <w:num w:numId="33">
    <w:abstractNumId w:val="25"/>
  </w:num>
  <w:num w:numId="34">
    <w:abstractNumId w:val="19"/>
  </w:num>
  <w:num w:numId="35">
    <w:abstractNumId w:val="8"/>
  </w:num>
  <w:num w:numId="36">
    <w:abstractNumId w:val="0"/>
  </w:num>
  <w:num w:numId="37">
    <w:abstractNumId w:val="34"/>
  </w:num>
  <w:num w:numId="38">
    <w:abstractNumId w:val="47"/>
  </w:num>
  <w:num w:numId="39">
    <w:abstractNumId w:val="41"/>
  </w:num>
  <w:num w:numId="40">
    <w:abstractNumId w:val="2"/>
  </w:num>
  <w:num w:numId="41">
    <w:abstractNumId w:val="27"/>
  </w:num>
  <w:num w:numId="42">
    <w:abstractNumId w:val="22"/>
  </w:num>
  <w:num w:numId="43">
    <w:abstractNumId w:val="26"/>
  </w:num>
  <w:num w:numId="44">
    <w:abstractNumId w:val="38"/>
  </w:num>
  <w:num w:numId="45">
    <w:abstractNumId w:val="16"/>
  </w:num>
  <w:num w:numId="46">
    <w:abstractNumId w:val="24"/>
  </w:num>
  <w:num w:numId="47">
    <w:abstractNumId w:val="44"/>
  </w:num>
  <w:num w:numId="48">
    <w:abstractNumId w:val="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7"/>
    <w:rsid w:val="00013A28"/>
    <w:rsid w:val="00015296"/>
    <w:rsid w:val="00023A08"/>
    <w:rsid w:val="00034710"/>
    <w:rsid w:val="0004327F"/>
    <w:rsid w:val="00044AD0"/>
    <w:rsid w:val="00057187"/>
    <w:rsid w:val="0006054D"/>
    <w:rsid w:val="000707AE"/>
    <w:rsid w:val="00083F29"/>
    <w:rsid w:val="0009328C"/>
    <w:rsid w:val="00095D58"/>
    <w:rsid w:val="000A0746"/>
    <w:rsid w:val="000A292F"/>
    <w:rsid w:val="000B48F6"/>
    <w:rsid w:val="000C1C4B"/>
    <w:rsid w:val="000D2EC5"/>
    <w:rsid w:val="000E1BB3"/>
    <w:rsid w:val="0010367B"/>
    <w:rsid w:val="00103E84"/>
    <w:rsid w:val="00120E4E"/>
    <w:rsid w:val="00136C79"/>
    <w:rsid w:val="00142767"/>
    <w:rsid w:val="00142AC3"/>
    <w:rsid w:val="00162A79"/>
    <w:rsid w:val="0016615E"/>
    <w:rsid w:val="0017059B"/>
    <w:rsid w:val="001729D2"/>
    <w:rsid w:val="00173ACF"/>
    <w:rsid w:val="00182C37"/>
    <w:rsid w:val="0018377E"/>
    <w:rsid w:val="00195382"/>
    <w:rsid w:val="001A3DC8"/>
    <w:rsid w:val="001B77A8"/>
    <w:rsid w:val="001F175B"/>
    <w:rsid w:val="001F1EC8"/>
    <w:rsid w:val="001F2A92"/>
    <w:rsid w:val="00200F9C"/>
    <w:rsid w:val="00215D9C"/>
    <w:rsid w:val="002322B6"/>
    <w:rsid w:val="00232713"/>
    <w:rsid w:val="00237E8D"/>
    <w:rsid w:val="00247CFB"/>
    <w:rsid w:val="0025050E"/>
    <w:rsid w:val="00250BC9"/>
    <w:rsid w:val="00251325"/>
    <w:rsid w:val="0026788A"/>
    <w:rsid w:val="002746E0"/>
    <w:rsid w:val="00282687"/>
    <w:rsid w:val="00283A13"/>
    <w:rsid w:val="00287114"/>
    <w:rsid w:val="002935D9"/>
    <w:rsid w:val="002970C0"/>
    <w:rsid w:val="002A1F9F"/>
    <w:rsid w:val="002C308E"/>
    <w:rsid w:val="002C7D30"/>
    <w:rsid w:val="002D0C7D"/>
    <w:rsid w:val="002D2D7E"/>
    <w:rsid w:val="002E191A"/>
    <w:rsid w:val="002E5A26"/>
    <w:rsid w:val="00303475"/>
    <w:rsid w:val="003074BC"/>
    <w:rsid w:val="00307CA6"/>
    <w:rsid w:val="003145DC"/>
    <w:rsid w:val="00320BAC"/>
    <w:rsid w:val="00322172"/>
    <w:rsid w:val="003329CC"/>
    <w:rsid w:val="00343988"/>
    <w:rsid w:val="00352116"/>
    <w:rsid w:val="00357B7C"/>
    <w:rsid w:val="003645ED"/>
    <w:rsid w:val="00385FCC"/>
    <w:rsid w:val="003A43C9"/>
    <w:rsid w:val="003B1D37"/>
    <w:rsid w:val="003B1E6F"/>
    <w:rsid w:val="003B5206"/>
    <w:rsid w:val="003D0CEB"/>
    <w:rsid w:val="003D3C6B"/>
    <w:rsid w:val="003F0014"/>
    <w:rsid w:val="003F396F"/>
    <w:rsid w:val="003F669A"/>
    <w:rsid w:val="0040470B"/>
    <w:rsid w:val="00431AF8"/>
    <w:rsid w:val="004570C8"/>
    <w:rsid w:val="0046223D"/>
    <w:rsid w:val="00481453"/>
    <w:rsid w:val="004859DE"/>
    <w:rsid w:val="00490BA3"/>
    <w:rsid w:val="00493128"/>
    <w:rsid w:val="004A0998"/>
    <w:rsid w:val="004A419D"/>
    <w:rsid w:val="00503B55"/>
    <w:rsid w:val="005137E1"/>
    <w:rsid w:val="00514A15"/>
    <w:rsid w:val="0052695B"/>
    <w:rsid w:val="00530815"/>
    <w:rsid w:val="005508BA"/>
    <w:rsid w:val="00556A3F"/>
    <w:rsid w:val="00571ED2"/>
    <w:rsid w:val="00572A47"/>
    <w:rsid w:val="00593549"/>
    <w:rsid w:val="00594C85"/>
    <w:rsid w:val="005A1988"/>
    <w:rsid w:val="005A1ED3"/>
    <w:rsid w:val="005A5EF1"/>
    <w:rsid w:val="005D0679"/>
    <w:rsid w:val="005D3D70"/>
    <w:rsid w:val="005D5A0A"/>
    <w:rsid w:val="005E3F22"/>
    <w:rsid w:val="005E70F6"/>
    <w:rsid w:val="006070D5"/>
    <w:rsid w:val="00624D75"/>
    <w:rsid w:val="00627691"/>
    <w:rsid w:val="00635465"/>
    <w:rsid w:val="0063551D"/>
    <w:rsid w:val="00642306"/>
    <w:rsid w:val="0064633B"/>
    <w:rsid w:val="00666151"/>
    <w:rsid w:val="0066640B"/>
    <w:rsid w:val="006749D5"/>
    <w:rsid w:val="006A2730"/>
    <w:rsid w:val="006B19B1"/>
    <w:rsid w:val="006E355B"/>
    <w:rsid w:val="006F113F"/>
    <w:rsid w:val="006F417D"/>
    <w:rsid w:val="006F4DEB"/>
    <w:rsid w:val="007007AD"/>
    <w:rsid w:val="00711ED7"/>
    <w:rsid w:val="00712D07"/>
    <w:rsid w:val="00725C5A"/>
    <w:rsid w:val="0074251A"/>
    <w:rsid w:val="00773FCE"/>
    <w:rsid w:val="007754CA"/>
    <w:rsid w:val="00780409"/>
    <w:rsid w:val="007921F2"/>
    <w:rsid w:val="00794F34"/>
    <w:rsid w:val="007A2C9F"/>
    <w:rsid w:val="007B6DC4"/>
    <w:rsid w:val="007C6FCE"/>
    <w:rsid w:val="007D174C"/>
    <w:rsid w:val="007D5C0E"/>
    <w:rsid w:val="007D6EB5"/>
    <w:rsid w:val="007E098B"/>
    <w:rsid w:val="007E134B"/>
    <w:rsid w:val="007F1B51"/>
    <w:rsid w:val="007F2043"/>
    <w:rsid w:val="007F259F"/>
    <w:rsid w:val="007F7619"/>
    <w:rsid w:val="007F7712"/>
    <w:rsid w:val="00815A59"/>
    <w:rsid w:val="00837CC7"/>
    <w:rsid w:val="00842766"/>
    <w:rsid w:val="008507F2"/>
    <w:rsid w:val="008607AF"/>
    <w:rsid w:val="00870A55"/>
    <w:rsid w:val="00874898"/>
    <w:rsid w:val="008947C9"/>
    <w:rsid w:val="0089602F"/>
    <w:rsid w:val="008A71D9"/>
    <w:rsid w:val="008B4544"/>
    <w:rsid w:val="008B7AB2"/>
    <w:rsid w:val="008B7EB8"/>
    <w:rsid w:val="008C342E"/>
    <w:rsid w:val="008D3A5B"/>
    <w:rsid w:val="008D753F"/>
    <w:rsid w:val="008E581A"/>
    <w:rsid w:val="008F20BA"/>
    <w:rsid w:val="008F57AD"/>
    <w:rsid w:val="00936BC8"/>
    <w:rsid w:val="00943E14"/>
    <w:rsid w:val="00946512"/>
    <w:rsid w:val="0094785A"/>
    <w:rsid w:val="00957911"/>
    <w:rsid w:val="00963D0C"/>
    <w:rsid w:val="00973FAC"/>
    <w:rsid w:val="00975818"/>
    <w:rsid w:val="009800FF"/>
    <w:rsid w:val="009978D2"/>
    <w:rsid w:val="009A4098"/>
    <w:rsid w:val="009A7D98"/>
    <w:rsid w:val="009C3EB1"/>
    <w:rsid w:val="009D6145"/>
    <w:rsid w:val="009E2B52"/>
    <w:rsid w:val="009E5A74"/>
    <w:rsid w:val="009E6068"/>
    <w:rsid w:val="009F1679"/>
    <w:rsid w:val="009F55AD"/>
    <w:rsid w:val="00A01785"/>
    <w:rsid w:val="00A07111"/>
    <w:rsid w:val="00A22BB9"/>
    <w:rsid w:val="00A304DB"/>
    <w:rsid w:val="00A354C7"/>
    <w:rsid w:val="00A47173"/>
    <w:rsid w:val="00A62F54"/>
    <w:rsid w:val="00A7299C"/>
    <w:rsid w:val="00A76713"/>
    <w:rsid w:val="00A80DB8"/>
    <w:rsid w:val="00A91CBC"/>
    <w:rsid w:val="00A9237C"/>
    <w:rsid w:val="00AA3ADA"/>
    <w:rsid w:val="00AA60AF"/>
    <w:rsid w:val="00AC1434"/>
    <w:rsid w:val="00AC48DF"/>
    <w:rsid w:val="00AD4EB6"/>
    <w:rsid w:val="00AE13CD"/>
    <w:rsid w:val="00AE15BF"/>
    <w:rsid w:val="00AE3105"/>
    <w:rsid w:val="00B06C03"/>
    <w:rsid w:val="00B10A85"/>
    <w:rsid w:val="00B2244D"/>
    <w:rsid w:val="00B22A2D"/>
    <w:rsid w:val="00B251E5"/>
    <w:rsid w:val="00B26EA0"/>
    <w:rsid w:val="00B33D51"/>
    <w:rsid w:val="00B35FC3"/>
    <w:rsid w:val="00B37B25"/>
    <w:rsid w:val="00B43A96"/>
    <w:rsid w:val="00B45175"/>
    <w:rsid w:val="00B47595"/>
    <w:rsid w:val="00B570F1"/>
    <w:rsid w:val="00B67A12"/>
    <w:rsid w:val="00B930E1"/>
    <w:rsid w:val="00BB7F95"/>
    <w:rsid w:val="00BC67E9"/>
    <w:rsid w:val="00BD250C"/>
    <w:rsid w:val="00BD325D"/>
    <w:rsid w:val="00BE3DFA"/>
    <w:rsid w:val="00BE4466"/>
    <w:rsid w:val="00C029EF"/>
    <w:rsid w:val="00C02ABB"/>
    <w:rsid w:val="00C070D6"/>
    <w:rsid w:val="00C15754"/>
    <w:rsid w:val="00C20D76"/>
    <w:rsid w:val="00C2516C"/>
    <w:rsid w:val="00C340C1"/>
    <w:rsid w:val="00C52338"/>
    <w:rsid w:val="00C56479"/>
    <w:rsid w:val="00C622FB"/>
    <w:rsid w:val="00C646F1"/>
    <w:rsid w:val="00C67F2E"/>
    <w:rsid w:val="00C70472"/>
    <w:rsid w:val="00C716E8"/>
    <w:rsid w:val="00C817FA"/>
    <w:rsid w:val="00CA0BBA"/>
    <w:rsid w:val="00CA0D47"/>
    <w:rsid w:val="00CC14BF"/>
    <w:rsid w:val="00CD44A4"/>
    <w:rsid w:val="00CF04B8"/>
    <w:rsid w:val="00CF537F"/>
    <w:rsid w:val="00D00828"/>
    <w:rsid w:val="00D07B97"/>
    <w:rsid w:val="00D17919"/>
    <w:rsid w:val="00D40C29"/>
    <w:rsid w:val="00D50716"/>
    <w:rsid w:val="00D60BDC"/>
    <w:rsid w:val="00D6336C"/>
    <w:rsid w:val="00D66C72"/>
    <w:rsid w:val="00D8192F"/>
    <w:rsid w:val="00DB4C3B"/>
    <w:rsid w:val="00DB6B6A"/>
    <w:rsid w:val="00DD3200"/>
    <w:rsid w:val="00DD604B"/>
    <w:rsid w:val="00DD7FA5"/>
    <w:rsid w:val="00DE0E67"/>
    <w:rsid w:val="00DE58BB"/>
    <w:rsid w:val="00DF16E4"/>
    <w:rsid w:val="00E045A8"/>
    <w:rsid w:val="00E04B45"/>
    <w:rsid w:val="00E054C4"/>
    <w:rsid w:val="00E0678B"/>
    <w:rsid w:val="00E134ED"/>
    <w:rsid w:val="00E140B8"/>
    <w:rsid w:val="00E165AA"/>
    <w:rsid w:val="00E2463F"/>
    <w:rsid w:val="00E257E7"/>
    <w:rsid w:val="00E25B15"/>
    <w:rsid w:val="00E26113"/>
    <w:rsid w:val="00E32E6B"/>
    <w:rsid w:val="00E36426"/>
    <w:rsid w:val="00E443CB"/>
    <w:rsid w:val="00E477A7"/>
    <w:rsid w:val="00E51DAB"/>
    <w:rsid w:val="00E541F5"/>
    <w:rsid w:val="00E5537D"/>
    <w:rsid w:val="00E62001"/>
    <w:rsid w:val="00E766D7"/>
    <w:rsid w:val="00E8536F"/>
    <w:rsid w:val="00E9370C"/>
    <w:rsid w:val="00EA4837"/>
    <w:rsid w:val="00EB4AE9"/>
    <w:rsid w:val="00ED27DA"/>
    <w:rsid w:val="00ED4667"/>
    <w:rsid w:val="00EE09E2"/>
    <w:rsid w:val="00EE465C"/>
    <w:rsid w:val="00EF3A22"/>
    <w:rsid w:val="00EF4F8B"/>
    <w:rsid w:val="00F03B6E"/>
    <w:rsid w:val="00F042DD"/>
    <w:rsid w:val="00F127BD"/>
    <w:rsid w:val="00F20AA3"/>
    <w:rsid w:val="00F20AEF"/>
    <w:rsid w:val="00F22DAB"/>
    <w:rsid w:val="00F341A9"/>
    <w:rsid w:val="00F414D4"/>
    <w:rsid w:val="00F44054"/>
    <w:rsid w:val="00F5193D"/>
    <w:rsid w:val="00F655FE"/>
    <w:rsid w:val="00F65C18"/>
    <w:rsid w:val="00F75BE8"/>
    <w:rsid w:val="00F959D2"/>
    <w:rsid w:val="00FA1F57"/>
    <w:rsid w:val="00FB2532"/>
    <w:rsid w:val="00FB4FDB"/>
    <w:rsid w:val="00FB708E"/>
    <w:rsid w:val="00FC69DD"/>
    <w:rsid w:val="00FD07FC"/>
    <w:rsid w:val="00FD10EC"/>
    <w:rsid w:val="00FE2CA3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12F87"/>
  <w15:docId w15:val="{5A9922DC-FFEC-4FE7-AC98-31B36E3D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B2532"/>
  </w:style>
  <w:style w:type="paragraph" w:styleId="Nagwek2">
    <w:name w:val="heading 2"/>
    <w:basedOn w:val="Normalny"/>
    <w:next w:val="Normalny"/>
    <w:link w:val="Nagwek2Znak"/>
    <w:uiPriority w:val="99"/>
    <w:qFormat/>
    <w:rsid w:val="00FB2532"/>
    <w:pPr>
      <w:keepNext/>
      <w:numPr>
        <w:ilvl w:val="1"/>
        <w:numId w:val="21"/>
      </w:numPr>
      <w:tabs>
        <w:tab w:val="num" w:pos="72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1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03E84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Normalny"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103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3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A7D98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04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F204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F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2043"/>
  </w:style>
  <w:style w:type="paragraph" w:customStyle="1" w:styleId="Default">
    <w:name w:val="Default"/>
    <w:rsid w:val="00A30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20">
    <w:name w:val="Nagłówek2"/>
    <w:basedOn w:val="Normalny"/>
    <w:next w:val="Tekstpodstawowy"/>
    <w:rsid w:val="001B7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77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77A8"/>
  </w:style>
  <w:style w:type="character" w:customStyle="1" w:styleId="Nagwek2Znak">
    <w:name w:val="Nagłówek 2 Znak"/>
    <w:basedOn w:val="Domylnaczcionkaakapitu"/>
    <w:link w:val="Nagwek2"/>
    <w:uiPriority w:val="99"/>
    <w:rsid w:val="00FB2532"/>
    <w:rPr>
      <w:rFonts w:ascii="Arial" w:eastAsia="Times New Roman" w:hAnsi="Arial" w:cs="Arial"/>
      <w:b/>
      <w:bCs/>
      <w:iCs/>
      <w:sz w:val="28"/>
      <w:szCs w:val="28"/>
      <w:lang w:val="en-US"/>
    </w:rPr>
  </w:style>
  <w:style w:type="paragraph" w:styleId="NormalnyWeb">
    <w:name w:val="Normal (Web)"/>
    <w:basedOn w:val="Normalny"/>
    <w:uiPriority w:val="99"/>
    <w:unhideWhenUsed/>
    <w:rsid w:val="00F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25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B25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sonormalcxspdrugie">
    <w:name w:val="msonormalcxspdrugie"/>
    <w:basedOn w:val="Normalny"/>
    <w:rsid w:val="00FB25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947C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B7AB2"/>
    <w:rPr>
      <w:b/>
      <w:bCs/>
    </w:rPr>
  </w:style>
  <w:style w:type="paragraph" w:styleId="Bezodstpw">
    <w:name w:val="No Spacing"/>
    <w:uiPriority w:val="1"/>
    <w:qFormat/>
    <w:rsid w:val="00980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blirt.e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Marta Klimek</cp:lastModifiedBy>
  <cp:revision>2</cp:revision>
  <dcterms:created xsi:type="dcterms:W3CDTF">2016-12-13T15:48:00Z</dcterms:created>
  <dcterms:modified xsi:type="dcterms:W3CDTF">2016-12-13T15:48:00Z</dcterms:modified>
</cp:coreProperties>
</file>